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9B00" w14:textId="14C3D33E" w:rsidR="00F25DB9" w:rsidRDefault="73A7B5FC" w:rsidP="374A839C">
      <w:pPr>
        <w:pStyle w:val="NoSpacing"/>
        <w:jc w:val="center"/>
        <w:rPr>
          <w:rFonts w:ascii="Calibri" w:eastAsia="Calibri" w:hAnsi="Calibri" w:cs="Calibri"/>
          <w:color w:val="000000" w:themeColor="text1"/>
          <w:sz w:val="24"/>
          <w:szCs w:val="24"/>
        </w:rPr>
      </w:pPr>
      <w:r w:rsidRPr="38D42124">
        <w:rPr>
          <w:rFonts w:ascii="Calibri" w:eastAsia="Calibri" w:hAnsi="Calibri" w:cs="Calibri"/>
          <w:b/>
          <w:bCs/>
          <w:color w:val="000000" w:themeColor="text1"/>
          <w:sz w:val="24"/>
          <w:szCs w:val="24"/>
        </w:rPr>
        <w:t xml:space="preserve">Department of </w:t>
      </w:r>
      <w:r w:rsidRPr="006717C7">
        <w:rPr>
          <w:rFonts w:ascii="Calibri" w:eastAsia="Calibri" w:hAnsi="Calibri" w:cs="Calibri"/>
          <w:b/>
          <w:bCs/>
          <w:color w:val="000000" w:themeColor="text1"/>
          <w:sz w:val="24"/>
          <w:szCs w:val="24"/>
        </w:rPr>
        <w:t>State Embassy</w:t>
      </w:r>
      <w:r w:rsidR="000B16FA" w:rsidRPr="006717C7">
        <w:rPr>
          <w:rFonts w:ascii="Calibri" w:eastAsia="Calibri" w:hAnsi="Calibri" w:cs="Calibri"/>
          <w:b/>
          <w:bCs/>
          <w:color w:val="000000" w:themeColor="text1"/>
          <w:sz w:val="24"/>
          <w:szCs w:val="24"/>
        </w:rPr>
        <w:t xml:space="preserve"> </w:t>
      </w:r>
      <w:r w:rsidRPr="006717C7">
        <w:rPr>
          <w:rFonts w:ascii="Calibri" w:eastAsia="Calibri" w:hAnsi="Calibri" w:cs="Calibri"/>
          <w:b/>
          <w:bCs/>
          <w:color w:val="000000" w:themeColor="text1"/>
          <w:sz w:val="24"/>
          <w:szCs w:val="24"/>
        </w:rPr>
        <w:t>of</w:t>
      </w:r>
      <w:r w:rsidRPr="38D42124">
        <w:rPr>
          <w:rFonts w:ascii="Calibri" w:eastAsia="Calibri" w:hAnsi="Calibri" w:cs="Calibri"/>
          <w:b/>
          <w:bCs/>
          <w:color w:val="000000" w:themeColor="text1"/>
          <w:sz w:val="24"/>
          <w:szCs w:val="24"/>
        </w:rPr>
        <w:t xml:space="preserve"> the United States in </w:t>
      </w:r>
      <w:sdt>
        <w:sdtPr>
          <w:rPr>
            <w:rFonts w:ascii="Calibri" w:eastAsia="Calibri" w:hAnsi="Calibri" w:cs="Calibri"/>
            <w:b/>
            <w:bCs/>
            <w:color w:val="000000" w:themeColor="text1"/>
            <w:sz w:val="24"/>
            <w:szCs w:val="24"/>
          </w:rPr>
          <w:id w:val="881677132"/>
          <w:placeholder>
            <w:docPart w:val="89DD5D53311E43E9B0666C3A0707270A"/>
          </w:placeholder>
          <w:dropDownList>
            <w:listItem w:value="Choose an item."/>
            <w:listItem w:displayText="New Delhi" w:value="New Delhi"/>
            <w:listItem w:displayText="Chennai" w:value="Chennai"/>
            <w:listItem w:displayText="Mumbai" w:value="Mumbai"/>
            <w:listItem w:displayText="Hyderabad" w:value="Hyderabad"/>
            <w:listItem w:displayText="Kolkata" w:value="Kolkata"/>
          </w:dropDownList>
        </w:sdtPr>
        <w:sdtEndPr/>
        <w:sdtContent>
          <w:r w:rsidR="000B16FA">
            <w:rPr>
              <w:rFonts w:ascii="Calibri" w:eastAsia="Calibri" w:hAnsi="Calibri" w:cs="Calibri"/>
              <w:b/>
              <w:bCs/>
              <w:color w:val="000000" w:themeColor="text1"/>
              <w:sz w:val="24"/>
              <w:szCs w:val="24"/>
            </w:rPr>
            <w:t>New Delhi</w:t>
          </w:r>
        </w:sdtContent>
      </w:sdt>
      <w:r w:rsidR="005268DC" w:rsidRPr="005268DC">
        <w:rPr>
          <w:rFonts w:eastAsia="Times New Roman"/>
          <w:b/>
          <w:bCs/>
          <w:sz w:val="24"/>
          <w:szCs w:val="24"/>
          <w:bdr w:val="none" w:sz="0" w:space="0" w:color="auto" w:frame="1"/>
        </w:rPr>
        <w:t>, India</w:t>
      </w:r>
    </w:p>
    <w:p w14:paraId="1D6673A7" w14:textId="68D729BB" w:rsidR="00F25DB9" w:rsidRDefault="73A7B5FC" w:rsidP="374A839C">
      <w:pPr>
        <w:pStyle w:val="NoSpacing"/>
        <w:jc w:val="center"/>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t>Notice of Funding Opportunity (NOFO)</w:t>
      </w:r>
    </w:p>
    <w:p w14:paraId="2E3CAB98" w14:textId="6BA74E5F" w:rsidR="00F25DB9" w:rsidRDefault="00F25DB9" w:rsidP="374A839C">
      <w:pPr>
        <w:spacing w:after="0" w:line="240" w:lineRule="auto"/>
        <w:rPr>
          <w:rFonts w:ascii="Calibri" w:eastAsia="Calibri" w:hAnsi="Calibri" w:cs="Calibri"/>
          <w:color w:val="000000" w:themeColor="text1"/>
          <w:sz w:val="24"/>
          <w:szCs w:val="24"/>
        </w:rPr>
      </w:pPr>
    </w:p>
    <w:p w14:paraId="0CE91E6F" w14:textId="01750A35" w:rsidR="00F25DB9" w:rsidRDefault="00F25DB9" w:rsidP="374A839C">
      <w:pPr>
        <w:spacing w:after="0" w:line="240" w:lineRule="auto"/>
        <w:rPr>
          <w:rFonts w:ascii="Calibri" w:eastAsia="Calibri" w:hAnsi="Calibri" w:cs="Calibri"/>
          <w:color w:val="000000" w:themeColor="text1"/>
          <w:sz w:val="24"/>
          <w:szCs w:val="24"/>
        </w:rPr>
      </w:pPr>
    </w:p>
    <w:p w14:paraId="78B1712E" w14:textId="2BEED719" w:rsidR="00F25DB9" w:rsidRDefault="73A7B5FC" w:rsidP="374A839C">
      <w:pPr>
        <w:pStyle w:val="NoSpacing"/>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t xml:space="preserve">Program Office: </w:t>
      </w:r>
      <w:r w:rsidRPr="374A839C">
        <w:rPr>
          <w:rFonts w:ascii="Calibri" w:eastAsia="Calibri" w:hAnsi="Calibri" w:cs="Calibri"/>
          <w:color w:val="000000" w:themeColor="text1"/>
          <w:sz w:val="24"/>
          <w:szCs w:val="24"/>
        </w:rPr>
        <w:t xml:space="preserve">Public </w:t>
      </w:r>
      <w:r w:rsidR="7B2D54D4" w:rsidRPr="374A839C">
        <w:rPr>
          <w:rFonts w:ascii="Calibri" w:eastAsia="Calibri" w:hAnsi="Calibri" w:cs="Calibri"/>
          <w:color w:val="000000" w:themeColor="text1"/>
          <w:sz w:val="24"/>
          <w:szCs w:val="24"/>
        </w:rPr>
        <w:t xml:space="preserve">Diplomacy </w:t>
      </w:r>
      <w:r w:rsidRPr="374A839C">
        <w:rPr>
          <w:rFonts w:ascii="Calibri" w:eastAsia="Calibri" w:hAnsi="Calibri" w:cs="Calibri"/>
          <w:color w:val="000000" w:themeColor="text1"/>
          <w:sz w:val="24"/>
          <w:szCs w:val="24"/>
        </w:rPr>
        <w:t>Section,</w:t>
      </w:r>
      <w:r w:rsidR="00B01ABC">
        <w:rPr>
          <w:rFonts w:ascii="Calibri" w:eastAsia="Calibri" w:hAnsi="Calibri" w:cs="Calibri"/>
          <w:color w:val="000000" w:themeColor="text1"/>
          <w:sz w:val="24"/>
          <w:szCs w:val="24"/>
        </w:rPr>
        <w:t xml:space="preserve"> New Delhi</w:t>
      </w:r>
    </w:p>
    <w:p w14:paraId="164085CE" w14:textId="055B85E6" w:rsidR="00F25DB9" w:rsidRDefault="73A7B5FC" w:rsidP="374A839C">
      <w:pPr>
        <w:pStyle w:val="NoSpacing"/>
        <w:rPr>
          <w:rFonts w:ascii="Calibri" w:eastAsia="Calibri" w:hAnsi="Calibri" w:cs="Calibri"/>
          <w:color w:val="000000" w:themeColor="text1"/>
          <w:sz w:val="24"/>
          <w:szCs w:val="24"/>
        </w:rPr>
      </w:pPr>
      <w:r w:rsidRPr="73AC09B9">
        <w:rPr>
          <w:rFonts w:ascii="Calibri" w:eastAsia="Calibri" w:hAnsi="Calibri" w:cs="Calibri"/>
          <w:b/>
          <w:bCs/>
          <w:color w:val="000000" w:themeColor="text1"/>
          <w:sz w:val="24"/>
          <w:szCs w:val="24"/>
        </w:rPr>
        <w:t>Funding Opportunity Title:</w:t>
      </w:r>
      <w:r w:rsidRPr="73AC09B9">
        <w:rPr>
          <w:rFonts w:ascii="Calibri" w:eastAsia="Calibri" w:hAnsi="Calibri" w:cs="Calibri"/>
          <w:color w:val="000000" w:themeColor="text1"/>
          <w:sz w:val="24"/>
          <w:szCs w:val="24"/>
        </w:rPr>
        <w:t xml:space="preserve"> </w:t>
      </w:r>
      <w:r w:rsidR="006717C7" w:rsidRPr="73AC09B9">
        <w:rPr>
          <w:rFonts w:ascii="Calibri" w:eastAsia="Calibri" w:hAnsi="Calibri" w:cs="Calibri"/>
          <w:color w:val="000000" w:themeColor="text1"/>
          <w:sz w:val="24"/>
          <w:szCs w:val="24"/>
        </w:rPr>
        <w:t>Empowering LGBTQI</w:t>
      </w:r>
      <w:r w:rsidR="00F043BD" w:rsidRPr="73AC09B9">
        <w:rPr>
          <w:rFonts w:ascii="Calibri" w:eastAsia="Calibri" w:hAnsi="Calibri" w:cs="Calibri"/>
          <w:color w:val="000000" w:themeColor="text1"/>
          <w:sz w:val="24"/>
          <w:szCs w:val="24"/>
        </w:rPr>
        <w:t>+</w:t>
      </w:r>
      <w:r w:rsidR="006717C7" w:rsidRPr="73AC09B9">
        <w:rPr>
          <w:rFonts w:ascii="Calibri" w:eastAsia="Calibri" w:hAnsi="Calibri" w:cs="Calibri"/>
          <w:color w:val="000000" w:themeColor="text1"/>
          <w:sz w:val="24"/>
          <w:szCs w:val="24"/>
        </w:rPr>
        <w:t xml:space="preserve"> Community Leaders</w:t>
      </w:r>
      <w:r w:rsidR="00E73F90" w:rsidRPr="73AC09B9">
        <w:rPr>
          <w:rFonts w:ascii="Calibri" w:eastAsia="Calibri" w:hAnsi="Calibri" w:cs="Calibri"/>
          <w:color w:val="000000" w:themeColor="text1"/>
          <w:sz w:val="24"/>
          <w:szCs w:val="24"/>
        </w:rPr>
        <w:t xml:space="preserve">hip </w:t>
      </w:r>
      <w:r w:rsidR="53307A50" w:rsidRPr="7238AB7C">
        <w:rPr>
          <w:rFonts w:ascii="Calibri" w:eastAsia="Calibri" w:hAnsi="Calibri" w:cs="Calibri"/>
          <w:color w:val="000000" w:themeColor="text1"/>
          <w:sz w:val="24"/>
          <w:szCs w:val="24"/>
        </w:rPr>
        <w:t>across</w:t>
      </w:r>
      <w:r w:rsidR="53307A50" w:rsidRPr="73AC09B9">
        <w:rPr>
          <w:rFonts w:ascii="Calibri" w:eastAsia="Calibri" w:hAnsi="Calibri" w:cs="Calibri"/>
          <w:color w:val="000000" w:themeColor="text1"/>
          <w:sz w:val="24"/>
          <w:szCs w:val="24"/>
        </w:rPr>
        <w:t xml:space="preserve"> India</w:t>
      </w:r>
    </w:p>
    <w:p w14:paraId="1B427C6B" w14:textId="33616A6E" w:rsidR="00F25DB9" w:rsidRDefault="73A7B5FC" w:rsidP="374A839C">
      <w:pPr>
        <w:pStyle w:val="NoSpacing"/>
        <w:rPr>
          <w:rFonts w:ascii="Calibri" w:eastAsia="Calibri" w:hAnsi="Calibri" w:cs="Calibri"/>
          <w:color w:val="000000" w:themeColor="text1"/>
          <w:sz w:val="24"/>
          <w:szCs w:val="24"/>
        </w:rPr>
      </w:pPr>
      <w:r w:rsidRPr="11D8B369">
        <w:rPr>
          <w:rFonts w:ascii="Calibri" w:eastAsia="Calibri" w:hAnsi="Calibri" w:cs="Calibri"/>
          <w:b/>
          <w:bCs/>
          <w:color w:val="000000" w:themeColor="text1"/>
          <w:sz w:val="24"/>
          <w:szCs w:val="24"/>
        </w:rPr>
        <w:t>Announcement Type:</w:t>
      </w:r>
      <w:r w:rsidR="00400F69" w:rsidRPr="11D8B369">
        <w:rPr>
          <w:rFonts w:ascii="Calibri" w:eastAsia="Calibri" w:hAnsi="Calibri" w:cs="Calibri"/>
          <w:b/>
          <w:bCs/>
          <w:color w:val="000000" w:themeColor="text1"/>
          <w:sz w:val="24"/>
          <w:szCs w:val="24"/>
        </w:rPr>
        <w:t xml:space="preserve"> </w:t>
      </w:r>
      <w:r w:rsidR="57FE9699" w:rsidRPr="11D8B369">
        <w:rPr>
          <w:rFonts w:ascii="Calibri" w:eastAsia="Calibri" w:hAnsi="Calibri" w:cs="Calibri"/>
          <w:color w:val="000000" w:themeColor="text1"/>
          <w:sz w:val="24"/>
          <w:szCs w:val="24"/>
        </w:rPr>
        <w:t xml:space="preserve"> Cooperative Agreement</w:t>
      </w:r>
    </w:p>
    <w:p w14:paraId="10E53748" w14:textId="56B2FDF5" w:rsidR="00F25DB9" w:rsidRDefault="73A7B5FC" w:rsidP="374A839C">
      <w:pPr>
        <w:pStyle w:val="NoSpacing"/>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t>Funding Opportunity Number:</w:t>
      </w:r>
      <w:r w:rsidRPr="374A839C">
        <w:rPr>
          <w:rFonts w:ascii="Calibri" w:eastAsia="Calibri" w:hAnsi="Calibri" w:cs="Calibri"/>
          <w:color w:val="000000" w:themeColor="text1"/>
          <w:sz w:val="24"/>
          <w:szCs w:val="24"/>
        </w:rPr>
        <w:t xml:space="preserve"> </w:t>
      </w:r>
      <w:r w:rsidR="00B01ABC">
        <w:rPr>
          <w:rFonts w:ascii="Calibri" w:eastAsia="Calibri" w:hAnsi="Calibri" w:cs="Calibri"/>
          <w:color w:val="000000" w:themeColor="text1"/>
          <w:sz w:val="24"/>
          <w:szCs w:val="24"/>
        </w:rPr>
        <w:t>ND-NOFO-24</w:t>
      </w:r>
      <w:r w:rsidR="00F13F4F">
        <w:rPr>
          <w:rFonts w:ascii="Calibri" w:eastAsia="Calibri" w:hAnsi="Calibri" w:cs="Calibri"/>
          <w:color w:val="000000" w:themeColor="text1"/>
          <w:sz w:val="24"/>
          <w:szCs w:val="24"/>
        </w:rPr>
        <w:t>-106</w:t>
      </w:r>
    </w:p>
    <w:p w14:paraId="206EEA0F" w14:textId="66A934DD" w:rsidR="00F25DB9" w:rsidRDefault="73A7B5FC" w:rsidP="374A839C">
      <w:pPr>
        <w:pStyle w:val="NoSpacing"/>
        <w:rPr>
          <w:rFonts w:ascii="Calibri" w:eastAsia="Calibri" w:hAnsi="Calibri" w:cs="Calibri"/>
          <w:color w:val="000000" w:themeColor="text1"/>
          <w:sz w:val="24"/>
          <w:szCs w:val="24"/>
        </w:rPr>
      </w:pPr>
      <w:r w:rsidRPr="0094E264">
        <w:rPr>
          <w:rFonts w:ascii="Calibri" w:eastAsia="Calibri" w:hAnsi="Calibri" w:cs="Calibri"/>
          <w:b/>
          <w:bCs/>
          <w:color w:val="000000" w:themeColor="text1"/>
          <w:sz w:val="24"/>
          <w:szCs w:val="24"/>
        </w:rPr>
        <w:t xml:space="preserve">Deadline for </w:t>
      </w:r>
      <w:r w:rsidR="00400F69" w:rsidRPr="0094E264">
        <w:rPr>
          <w:rFonts w:ascii="Calibri" w:eastAsia="Calibri" w:hAnsi="Calibri" w:cs="Calibri"/>
          <w:b/>
          <w:bCs/>
          <w:color w:val="000000" w:themeColor="text1"/>
          <w:sz w:val="24"/>
          <w:szCs w:val="24"/>
        </w:rPr>
        <w:t>Applications:</w:t>
      </w:r>
      <w:r w:rsidR="00B01ABC">
        <w:rPr>
          <w:rFonts w:ascii="Calibri" w:eastAsia="Calibri" w:hAnsi="Calibri" w:cs="Calibri"/>
          <w:color w:val="000000" w:themeColor="text1"/>
          <w:sz w:val="24"/>
          <w:szCs w:val="24"/>
        </w:rPr>
        <w:t xml:space="preserve"> </w:t>
      </w:r>
      <w:r w:rsidR="005365C8">
        <w:rPr>
          <w:rFonts w:ascii="Calibri" w:eastAsia="Calibri" w:hAnsi="Calibri" w:cs="Calibri"/>
          <w:color w:val="000000" w:themeColor="text1"/>
          <w:sz w:val="24"/>
          <w:szCs w:val="24"/>
        </w:rPr>
        <w:t>June 7</w:t>
      </w:r>
      <w:r w:rsidRPr="0094E264">
        <w:rPr>
          <w:rFonts w:ascii="Calibri" w:eastAsia="Calibri" w:hAnsi="Calibri" w:cs="Calibri"/>
          <w:color w:val="000000" w:themeColor="text1"/>
          <w:sz w:val="24"/>
          <w:szCs w:val="24"/>
        </w:rPr>
        <w:t>, 202</w:t>
      </w:r>
      <w:r w:rsidR="005365C8">
        <w:rPr>
          <w:rFonts w:ascii="Calibri" w:eastAsia="Calibri" w:hAnsi="Calibri" w:cs="Calibri"/>
          <w:color w:val="000000" w:themeColor="text1"/>
          <w:sz w:val="24"/>
          <w:szCs w:val="24"/>
        </w:rPr>
        <w:t>4</w:t>
      </w:r>
      <w:r w:rsidRPr="0094E264">
        <w:rPr>
          <w:rFonts w:ascii="Calibri" w:eastAsia="Calibri" w:hAnsi="Calibri" w:cs="Calibri"/>
          <w:color w:val="000000" w:themeColor="text1"/>
          <w:sz w:val="24"/>
          <w:szCs w:val="24"/>
        </w:rPr>
        <w:t xml:space="preserve"> </w:t>
      </w:r>
      <w:r w:rsidR="00912E12" w:rsidRPr="0076417A">
        <w:rPr>
          <w:rFonts w:ascii="Calibri" w:eastAsia="Calibri" w:hAnsi="Calibri" w:cs="Calibri"/>
          <w:sz w:val="24"/>
          <w:szCs w:val="24"/>
        </w:rPr>
        <w:t>[11:59 pm midnight Washington DC]</w:t>
      </w:r>
    </w:p>
    <w:p w14:paraId="24ECA1FC" w14:textId="3387079C" w:rsidR="00F25DB9" w:rsidRDefault="00C06706" w:rsidP="374A839C">
      <w:pPr>
        <w:pStyle w:val="NoSpacing"/>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t>Assistance Listing</w:t>
      </w:r>
      <w:r w:rsidR="73A7B5FC" w:rsidRPr="374A839C">
        <w:rPr>
          <w:rFonts w:ascii="Calibri" w:eastAsia="Calibri" w:hAnsi="Calibri" w:cs="Calibri"/>
          <w:b/>
          <w:bCs/>
          <w:color w:val="000000" w:themeColor="text1"/>
          <w:sz w:val="24"/>
          <w:szCs w:val="24"/>
        </w:rPr>
        <w:t xml:space="preserve"> Number:</w:t>
      </w:r>
      <w:r w:rsidR="73A7B5FC" w:rsidRPr="374A839C">
        <w:rPr>
          <w:rFonts w:ascii="Calibri" w:eastAsia="Calibri" w:hAnsi="Calibri" w:cs="Calibri"/>
          <w:color w:val="000000" w:themeColor="text1"/>
          <w:sz w:val="24"/>
          <w:szCs w:val="24"/>
        </w:rPr>
        <w:t xml:space="preserve"> </w:t>
      </w:r>
      <w:r w:rsidR="00B01ABC">
        <w:rPr>
          <w:rFonts w:ascii="Calibri" w:eastAsia="Calibri" w:hAnsi="Calibri" w:cs="Calibri"/>
          <w:color w:val="000000" w:themeColor="text1"/>
          <w:sz w:val="24"/>
          <w:szCs w:val="24"/>
        </w:rPr>
        <w:t>19.040</w:t>
      </w:r>
    </w:p>
    <w:p w14:paraId="78D6CEAE" w14:textId="1993C7EA" w:rsidR="00F25DB9" w:rsidRDefault="00935FB3" w:rsidP="374A839C">
      <w:pPr>
        <w:pStyle w:val="NoSpacing"/>
        <w:rPr>
          <w:rFonts w:ascii="Calibri" w:eastAsia="Calibri" w:hAnsi="Calibri" w:cs="Calibri"/>
          <w:b/>
          <w:bCs/>
          <w:color w:val="000000" w:themeColor="text1"/>
          <w:sz w:val="24"/>
          <w:szCs w:val="24"/>
        </w:rPr>
      </w:pPr>
      <w:r w:rsidRPr="374A839C">
        <w:rPr>
          <w:rFonts w:ascii="Calibri" w:eastAsia="Calibri" w:hAnsi="Calibri" w:cs="Calibri"/>
          <w:b/>
          <w:bCs/>
          <w:color w:val="000000" w:themeColor="text1"/>
          <w:sz w:val="24"/>
          <w:szCs w:val="24"/>
        </w:rPr>
        <w:t xml:space="preserve">Total Amount Available: </w:t>
      </w:r>
      <w:r w:rsidR="006717C7">
        <w:rPr>
          <w:rFonts w:ascii="Calibri" w:eastAsia="Calibri" w:hAnsi="Calibri" w:cs="Calibri"/>
          <w:b/>
          <w:bCs/>
          <w:color w:val="000000" w:themeColor="text1"/>
          <w:sz w:val="24"/>
          <w:szCs w:val="24"/>
        </w:rPr>
        <w:t>$</w:t>
      </w:r>
      <w:r w:rsidR="006717C7" w:rsidRPr="00B01ABC">
        <w:rPr>
          <w:rFonts w:ascii="Calibri" w:eastAsia="Calibri" w:hAnsi="Calibri" w:cs="Calibri"/>
          <w:color w:val="000000" w:themeColor="text1"/>
          <w:sz w:val="24"/>
          <w:szCs w:val="24"/>
        </w:rPr>
        <w:t>150,000</w:t>
      </w:r>
    </w:p>
    <w:p w14:paraId="0E7429AA" w14:textId="5326A69B" w:rsidR="00F25DB9" w:rsidRDefault="00F25DB9" w:rsidP="374A839C">
      <w:pPr>
        <w:spacing w:after="0" w:line="240" w:lineRule="auto"/>
        <w:rPr>
          <w:rFonts w:ascii="Calibri" w:eastAsia="Calibri" w:hAnsi="Calibri" w:cs="Calibri"/>
          <w:color w:val="000000" w:themeColor="text1"/>
          <w:sz w:val="24"/>
          <w:szCs w:val="24"/>
        </w:rPr>
      </w:pPr>
    </w:p>
    <w:p w14:paraId="5AFDE73C" w14:textId="77777777" w:rsidR="009431CD" w:rsidRDefault="009431CD" w:rsidP="374A839C">
      <w:pPr>
        <w:spacing w:after="0" w:line="240" w:lineRule="auto"/>
        <w:rPr>
          <w:rFonts w:ascii="Calibri" w:eastAsia="Calibri" w:hAnsi="Calibri" w:cs="Calibri"/>
          <w:color w:val="000000" w:themeColor="text1"/>
          <w:sz w:val="24"/>
          <w:szCs w:val="24"/>
        </w:rPr>
      </w:pPr>
    </w:p>
    <w:p w14:paraId="04B72054" w14:textId="294E6507" w:rsidR="00F25DB9" w:rsidRDefault="73A7B5FC" w:rsidP="374A839C">
      <w:pPr>
        <w:pStyle w:val="NoSpacing"/>
        <w:rPr>
          <w:rFonts w:ascii="Calibri" w:eastAsia="Calibri" w:hAnsi="Calibri" w:cs="Calibri"/>
          <w:color w:val="000000" w:themeColor="text1"/>
          <w:sz w:val="24"/>
          <w:szCs w:val="24"/>
        </w:rPr>
      </w:pPr>
      <w:r w:rsidRPr="374A839C">
        <w:rPr>
          <w:rFonts w:ascii="Calibri" w:eastAsia="Calibri" w:hAnsi="Calibri" w:cs="Calibri"/>
          <w:b/>
          <w:bCs/>
          <w:caps/>
          <w:color w:val="000000" w:themeColor="text1"/>
          <w:sz w:val="24"/>
          <w:szCs w:val="24"/>
          <w:u w:val="single"/>
        </w:rPr>
        <w:t>CONTACT INFORMATION</w:t>
      </w:r>
    </w:p>
    <w:p w14:paraId="4E60C784" w14:textId="69587308" w:rsidR="00F25DB9" w:rsidRDefault="73A7B5FC" w:rsidP="374A839C">
      <w:pPr>
        <w:pStyle w:val="NoSpacing"/>
        <w:numPr>
          <w:ilvl w:val="0"/>
          <w:numId w:val="18"/>
        </w:numPr>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For questions relating to Grants.gov, please call the Grants.gov Contact Center at 1-800-518-4726.</w:t>
      </w:r>
    </w:p>
    <w:p w14:paraId="572D1606" w14:textId="7F837E3E" w:rsidR="00B929A2" w:rsidRPr="00750737" w:rsidRDefault="73A7B5FC" w:rsidP="003161F0">
      <w:pPr>
        <w:pStyle w:val="NoSpacing"/>
        <w:numPr>
          <w:ilvl w:val="0"/>
          <w:numId w:val="18"/>
        </w:numPr>
        <w:rPr>
          <w:rFonts w:ascii="Calibri" w:eastAsia="Calibri" w:hAnsi="Calibri" w:cs="Calibri"/>
          <w:sz w:val="24"/>
          <w:szCs w:val="24"/>
        </w:rPr>
      </w:pPr>
      <w:r w:rsidRPr="000868AE">
        <w:rPr>
          <w:rFonts w:ascii="Calibri" w:eastAsia="Calibri" w:hAnsi="Calibri" w:cs="Calibri"/>
          <w:color w:val="000000" w:themeColor="text1"/>
          <w:sz w:val="24"/>
          <w:szCs w:val="24"/>
        </w:rPr>
        <w:t xml:space="preserve">For assistance with the requirements of this solicitation, </w:t>
      </w:r>
      <w:r w:rsidR="00B929A2">
        <w:rPr>
          <w:rFonts w:ascii="Calibri" w:eastAsia="Calibri" w:hAnsi="Calibri" w:cs="Calibri"/>
          <w:color w:val="000000" w:themeColor="text1"/>
          <w:sz w:val="24"/>
          <w:szCs w:val="24"/>
        </w:rPr>
        <w:t>C</w:t>
      </w:r>
      <w:r w:rsidRPr="000868AE">
        <w:rPr>
          <w:rFonts w:ascii="Calibri" w:eastAsia="Calibri" w:hAnsi="Calibri" w:cs="Calibri"/>
          <w:color w:val="000000" w:themeColor="text1"/>
          <w:sz w:val="24"/>
          <w:szCs w:val="24"/>
        </w:rPr>
        <w:t>ontact</w:t>
      </w:r>
      <w:r w:rsidR="00B929A2">
        <w:rPr>
          <w:rFonts w:ascii="Calibri" w:eastAsia="Calibri" w:hAnsi="Calibri" w:cs="Calibri"/>
          <w:color w:val="000000" w:themeColor="text1"/>
          <w:sz w:val="24"/>
          <w:szCs w:val="24"/>
        </w:rPr>
        <w:t xml:space="preserve"> </w:t>
      </w:r>
      <w:r w:rsidR="000868AE" w:rsidRPr="005C01D7">
        <w:rPr>
          <w:rFonts w:eastAsia="Times New Roman" w:cstheme="minorHAnsi"/>
          <w:sz w:val="24"/>
          <w:szCs w:val="24"/>
        </w:rPr>
        <w:t> </w:t>
      </w:r>
      <w:sdt>
        <w:sdtPr>
          <w:rPr>
            <w:rFonts w:cstheme="minorHAnsi"/>
            <w:sz w:val="24"/>
            <w:szCs w:val="24"/>
          </w:rPr>
          <w:id w:val="-487166189"/>
          <w:placeholder>
            <w:docPart w:val="E8B7908992D7412CA767F28CDBF18E50"/>
          </w:placeholder>
          <w:dropDownList>
            <w:listItem w:displayText="ND_GrantApplications@state.gov" w:value="ND_GrantApplications@state.gov"/>
            <w:listItem w:displayText="ChennaiPASG@State.Gov" w:value="ChennaiPASG@State.Gov"/>
            <w:listItem w:displayText="MumbaiGrants@state.gov " w:value="MumbaiGrants@state.gov "/>
            <w:listItem w:displayText="KolkataPDgrants@state.gov" w:value="KolkataPDgrants@state.gov"/>
            <w:listItem w:displayText="HYDGrantApplications@state.gov" w:value="HYDGrantApplications@state.gov"/>
          </w:dropDownList>
        </w:sdtPr>
        <w:sdtEndPr/>
        <w:sdtContent>
          <w:r w:rsidR="00292559" w:rsidRPr="00750737">
            <w:rPr>
              <w:rFonts w:cstheme="minorHAnsi"/>
              <w:sz w:val="24"/>
              <w:szCs w:val="24"/>
            </w:rPr>
            <w:t>ND_GrantApplications@state.gov</w:t>
          </w:r>
        </w:sdtContent>
      </w:sdt>
      <w:r w:rsidR="000868AE" w:rsidRPr="00750737">
        <w:rPr>
          <w:rFonts w:ascii="Calibri" w:eastAsia="Calibri" w:hAnsi="Calibri" w:cs="Calibri"/>
          <w:sz w:val="24"/>
          <w:szCs w:val="24"/>
        </w:rPr>
        <w:t xml:space="preserve"> </w:t>
      </w:r>
    </w:p>
    <w:p w14:paraId="42E8C365" w14:textId="661538B3" w:rsidR="00F25DB9" w:rsidRPr="000868AE" w:rsidRDefault="73A7B5FC" w:rsidP="003161F0">
      <w:pPr>
        <w:pStyle w:val="NoSpacing"/>
        <w:numPr>
          <w:ilvl w:val="0"/>
          <w:numId w:val="18"/>
        </w:numPr>
        <w:rPr>
          <w:rFonts w:ascii="Calibri" w:eastAsia="Calibri" w:hAnsi="Calibri" w:cs="Calibri"/>
          <w:color w:val="000000" w:themeColor="text1"/>
          <w:sz w:val="24"/>
          <w:szCs w:val="24"/>
        </w:rPr>
      </w:pPr>
      <w:r w:rsidRPr="000868AE">
        <w:rPr>
          <w:rFonts w:ascii="Calibri" w:eastAsia="Calibri" w:hAnsi="Calibri" w:cs="Calibri"/>
          <w:color w:val="000000" w:themeColor="text1"/>
          <w:sz w:val="24"/>
          <w:szCs w:val="24"/>
        </w:rPr>
        <w:t xml:space="preserve">To inquire about the process for obtaining a Negotiated Indirect Cost Rate Agreement (NICRA) contact Donald Hunter at </w:t>
      </w:r>
      <w:hyperlink r:id="rId12">
        <w:r w:rsidRPr="000868AE">
          <w:rPr>
            <w:rStyle w:val="Hyperlink"/>
            <w:rFonts w:ascii="Calibri" w:eastAsia="Calibri" w:hAnsi="Calibri" w:cs="Calibri"/>
            <w:color w:val="000000" w:themeColor="text1"/>
            <w:sz w:val="24"/>
            <w:szCs w:val="24"/>
          </w:rPr>
          <w:t>HunterDS@state.gov</w:t>
        </w:r>
      </w:hyperlink>
      <w:r w:rsidRPr="000868AE">
        <w:rPr>
          <w:rFonts w:ascii="Calibri" w:eastAsia="Calibri" w:hAnsi="Calibri" w:cs="Calibri"/>
          <w:color w:val="000000" w:themeColor="text1"/>
          <w:sz w:val="24"/>
          <w:szCs w:val="24"/>
        </w:rPr>
        <w:t xml:space="preserve">. </w:t>
      </w:r>
    </w:p>
    <w:p w14:paraId="64C24543" w14:textId="6290F6E0" w:rsidR="00F25DB9" w:rsidRDefault="00F25DB9" w:rsidP="374A839C">
      <w:pPr>
        <w:spacing w:after="200" w:line="240" w:lineRule="auto"/>
        <w:rPr>
          <w:rFonts w:ascii="Calibri" w:eastAsia="Calibri" w:hAnsi="Calibri" w:cs="Calibri"/>
          <w:color w:val="000000" w:themeColor="text1"/>
          <w:sz w:val="24"/>
          <w:szCs w:val="24"/>
        </w:rPr>
      </w:pPr>
    </w:p>
    <w:p w14:paraId="7B076C49" w14:textId="29721518" w:rsidR="00F25DB9" w:rsidRDefault="00DD57BE" w:rsidP="374A839C">
      <w:pPr>
        <w:spacing w:after="200" w:line="240" w:lineRule="auto"/>
        <w:rPr>
          <w:rFonts w:ascii="Calibri" w:eastAsia="Calibri" w:hAnsi="Calibri" w:cs="Calibri"/>
          <w:color w:val="000000" w:themeColor="text1"/>
          <w:sz w:val="24"/>
          <w:szCs w:val="24"/>
        </w:rPr>
      </w:pPr>
      <w:proofErr w:type="gramStart"/>
      <w:r w:rsidRPr="374A839C">
        <w:rPr>
          <w:rFonts w:ascii="Calibri" w:eastAsia="Calibri" w:hAnsi="Calibri" w:cs="Calibri"/>
          <w:sz w:val="24"/>
          <w:szCs w:val="24"/>
        </w:rPr>
        <w:t>In order to</w:t>
      </w:r>
      <w:proofErr w:type="gramEnd"/>
      <w:r w:rsidRPr="374A839C">
        <w:rPr>
          <w:rFonts w:ascii="Calibri" w:eastAsia="Calibri" w:hAnsi="Calibri" w:cs="Calibri"/>
          <w:sz w:val="24"/>
          <w:szCs w:val="24"/>
        </w:rPr>
        <w:t xml:space="preserve"> be eligible to receive an award</w:t>
      </w:r>
      <w:r w:rsidR="001A3190" w:rsidRPr="374A839C">
        <w:rPr>
          <w:rFonts w:ascii="Calibri" w:eastAsia="Calibri" w:hAnsi="Calibri" w:cs="Calibri"/>
          <w:sz w:val="24"/>
          <w:szCs w:val="24"/>
        </w:rPr>
        <w:t xml:space="preserve"> under this NOFO</w:t>
      </w:r>
      <w:r w:rsidRPr="374A839C">
        <w:rPr>
          <w:rFonts w:ascii="Calibri" w:eastAsia="Calibri" w:hAnsi="Calibri" w:cs="Calibri"/>
          <w:sz w:val="24"/>
          <w:szCs w:val="24"/>
        </w:rPr>
        <w:t xml:space="preserve">, organizations must </w:t>
      </w:r>
      <w:r w:rsidR="00794638" w:rsidRPr="374A839C">
        <w:rPr>
          <w:rFonts w:ascii="Calibri" w:eastAsia="Calibri" w:hAnsi="Calibri" w:cs="Calibri"/>
          <w:sz w:val="24"/>
          <w:szCs w:val="24"/>
        </w:rPr>
        <w:t xml:space="preserve">have a Unique Entity Identifier (UEI) number issued via </w:t>
      </w:r>
      <w:hyperlink r:id="rId13">
        <w:r w:rsidR="00794638" w:rsidRPr="374A839C">
          <w:rPr>
            <w:rStyle w:val="Hyperlink"/>
            <w:rFonts w:ascii="Calibri" w:eastAsia="Calibri" w:hAnsi="Calibri" w:cs="Calibri"/>
            <w:sz w:val="24"/>
            <w:szCs w:val="24"/>
          </w:rPr>
          <w:t>www.SAM.gov</w:t>
        </w:r>
      </w:hyperlink>
      <w:r w:rsidR="00794638" w:rsidRPr="374A839C">
        <w:rPr>
          <w:rFonts w:ascii="Calibri" w:eastAsia="Calibri" w:hAnsi="Calibri" w:cs="Calibri"/>
          <w:sz w:val="24"/>
          <w:szCs w:val="24"/>
        </w:rPr>
        <w:t xml:space="preserve"> as well as a valid registration on www.SAM.gov. </w:t>
      </w:r>
      <w:r w:rsidR="73A7B5FC" w:rsidRPr="374A839C">
        <w:rPr>
          <w:rFonts w:ascii="Calibri" w:eastAsia="Calibri" w:hAnsi="Calibri" w:cs="Calibri"/>
          <w:b/>
          <w:bCs/>
          <w:color w:val="000000" w:themeColor="text1"/>
          <w:sz w:val="24"/>
          <w:szCs w:val="24"/>
          <w:u w:val="single"/>
        </w:rPr>
        <w:t>Please begin the registration processes immediately to ensure the registrations are completed well in advance of the submission deadline</w:t>
      </w:r>
      <w:r w:rsidR="73A7B5FC" w:rsidRPr="374A839C">
        <w:rPr>
          <w:rFonts w:ascii="Calibri" w:eastAsia="Calibri" w:hAnsi="Calibri" w:cs="Calibri"/>
          <w:color w:val="000000" w:themeColor="text1"/>
          <w:sz w:val="24"/>
          <w:szCs w:val="24"/>
        </w:rPr>
        <w:t xml:space="preserve">.  The process can require </w:t>
      </w:r>
      <w:r w:rsidR="00D34DE7" w:rsidRPr="374A839C">
        <w:rPr>
          <w:rFonts w:ascii="Calibri" w:eastAsia="Calibri" w:hAnsi="Calibri" w:cs="Calibri"/>
          <w:color w:val="000000" w:themeColor="text1"/>
          <w:sz w:val="24"/>
          <w:szCs w:val="24"/>
        </w:rPr>
        <w:t>several</w:t>
      </w:r>
      <w:r w:rsidR="00D34DE7" w:rsidRPr="374A839C">
        <w:rPr>
          <w:rFonts w:ascii="Calibri" w:eastAsia="Calibri" w:hAnsi="Calibri" w:cs="Calibri"/>
          <w:b/>
          <w:bCs/>
          <w:color w:val="000000" w:themeColor="text1"/>
          <w:sz w:val="24"/>
          <w:szCs w:val="24"/>
        </w:rPr>
        <w:t xml:space="preserve"> </w:t>
      </w:r>
      <w:r w:rsidR="73A7B5FC" w:rsidRPr="374A839C">
        <w:rPr>
          <w:rFonts w:ascii="Calibri" w:eastAsia="Calibri" w:hAnsi="Calibri" w:cs="Calibri"/>
          <w:b/>
          <w:bCs/>
          <w:color w:val="000000" w:themeColor="text1"/>
          <w:sz w:val="24"/>
          <w:szCs w:val="24"/>
        </w:rPr>
        <w:t>weeks</w:t>
      </w:r>
      <w:r w:rsidR="73A7B5FC" w:rsidRPr="374A839C">
        <w:rPr>
          <w:rFonts w:ascii="Calibri" w:eastAsia="Calibri" w:hAnsi="Calibri" w:cs="Calibri"/>
          <w:color w:val="000000" w:themeColor="text1"/>
          <w:sz w:val="24"/>
          <w:szCs w:val="24"/>
        </w:rPr>
        <w:t xml:space="preserve"> for the registrations to be validated and confirmed.  See </w:t>
      </w:r>
      <w:r w:rsidR="73A7B5FC" w:rsidRPr="374A839C">
        <w:rPr>
          <w:rFonts w:ascii="Calibri" w:eastAsia="Calibri" w:hAnsi="Calibri" w:cs="Calibri"/>
          <w:i/>
          <w:iCs/>
          <w:color w:val="000000" w:themeColor="text1"/>
          <w:sz w:val="24"/>
          <w:szCs w:val="24"/>
        </w:rPr>
        <w:t>Section D: Submission Requirements</w:t>
      </w:r>
      <w:r w:rsidR="73A7B5FC" w:rsidRPr="374A839C">
        <w:rPr>
          <w:rFonts w:ascii="Calibri" w:eastAsia="Calibri" w:hAnsi="Calibri" w:cs="Calibri"/>
          <w:color w:val="000000" w:themeColor="text1"/>
          <w:sz w:val="24"/>
          <w:szCs w:val="24"/>
        </w:rPr>
        <w:t xml:space="preserve"> for further details.</w:t>
      </w:r>
    </w:p>
    <w:p w14:paraId="726281B5" w14:textId="6AE403C5" w:rsidR="00F25DB9" w:rsidRDefault="73A7B5FC" w:rsidP="374A839C">
      <w:p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Due to the volume of applicants and inquiries, Public </w:t>
      </w:r>
      <w:r w:rsidR="01550A60" w:rsidRPr="374A839C">
        <w:rPr>
          <w:rFonts w:ascii="Calibri" w:eastAsia="Calibri" w:hAnsi="Calibri" w:cs="Calibri"/>
          <w:color w:val="000000" w:themeColor="text1"/>
          <w:sz w:val="24"/>
          <w:szCs w:val="24"/>
        </w:rPr>
        <w:t xml:space="preserve">Diplomacy </w:t>
      </w:r>
      <w:r w:rsidRPr="374A839C">
        <w:rPr>
          <w:rFonts w:ascii="Calibri" w:eastAsia="Calibri" w:hAnsi="Calibri" w:cs="Calibri"/>
          <w:color w:val="000000" w:themeColor="text1"/>
          <w:sz w:val="24"/>
          <w:szCs w:val="24"/>
        </w:rPr>
        <w:t>Section (P</w:t>
      </w:r>
      <w:r w:rsidR="00FE2522" w:rsidRPr="374A839C">
        <w:rPr>
          <w:rFonts w:ascii="Calibri" w:eastAsia="Calibri" w:hAnsi="Calibri" w:cs="Calibri"/>
          <w:color w:val="000000" w:themeColor="text1"/>
          <w:sz w:val="24"/>
          <w:szCs w:val="24"/>
        </w:rPr>
        <w:t>D</w:t>
      </w:r>
      <w:r w:rsidRPr="374A839C">
        <w:rPr>
          <w:rFonts w:ascii="Calibri" w:eastAsia="Calibri" w:hAnsi="Calibri" w:cs="Calibri"/>
          <w:color w:val="000000" w:themeColor="text1"/>
          <w:sz w:val="24"/>
          <w:szCs w:val="24"/>
        </w:rPr>
        <w:t>S)</w:t>
      </w:r>
      <w:r w:rsidRPr="374A839C">
        <w:rPr>
          <w:rFonts w:ascii="Calibri" w:eastAsia="Calibri" w:hAnsi="Calibri" w:cs="Calibri"/>
          <w:b/>
          <w:bCs/>
          <w:color w:val="000000" w:themeColor="text1"/>
          <w:sz w:val="24"/>
          <w:szCs w:val="24"/>
        </w:rPr>
        <w:t xml:space="preserve"> </w:t>
      </w:r>
      <w:r w:rsidRPr="374A839C">
        <w:rPr>
          <w:rFonts w:ascii="Calibri" w:eastAsia="Calibri" w:hAnsi="Calibri" w:cs="Calibri"/>
          <w:b/>
          <w:bCs/>
          <w:color w:val="000000" w:themeColor="text1"/>
          <w:sz w:val="24"/>
          <w:szCs w:val="24"/>
          <w:u w:val="single"/>
        </w:rPr>
        <w:t>does not</w:t>
      </w:r>
      <w:r w:rsidRPr="374A839C">
        <w:rPr>
          <w:rFonts w:ascii="Calibri" w:eastAsia="Calibri" w:hAnsi="Calibri" w:cs="Calibri"/>
          <w:b/>
          <w:bCs/>
          <w:color w:val="000000" w:themeColor="text1"/>
          <w:sz w:val="24"/>
          <w:szCs w:val="24"/>
        </w:rPr>
        <w:t xml:space="preserve"> </w:t>
      </w:r>
      <w:r w:rsidRPr="374A839C">
        <w:rPr>
          <w:rFonts w:ascii="Calibri" w:eastAsia="Calibri" w:hAnsi="Calibri" w:cs="Calibri"/>
          <w:color w:val="000000" w:themeColor="text1"/>
          <w:sz w:val="24"/>
          <w:szCs w:val="24"/>
        </w:rPr>
        <w:t>accept letters of intent, concept papers, or requests for meetings or phone calls prior to application.</w:t>
      </w:r>
    </w:p>
    <w:p w14:paraId="70A69A77" w14:textId="26E1E412" w:rsidR="00F25DB9" w:rsidRDefault="73A7B5FC" w:rsidP="374A839C">
      <w:pPr>
        <w:spacing w:after="200" w:line="240" w:lineRule="auto"/>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t xml:space="preserve">It is the responsibility of the applicant to ensure that the application package has been received in its entirety. Incomplete applications will be considered ineligible. </w:t>
      </w:r>
      <w:r w:rsidRPr="374A839C">
        <w:rPr>
          <w:rFonts w:ascii="Calibri" w:eastAsia="Calibri" w:hAnsi="Calibri" w:cs="Calibri"/>
          <w:color w:val="000000" w:themeColor="text1"/>
          <w:sz w:val="24"/>
          <w:szCs w:val="24"/>
        </w:rPr>
        <w:t>Applicants are urged to begin the application process well before the submission deadline. No exceptions will be made for organizations that have not completed the necessary steps.</w:t>
      </w:r>
    </w:p>
    <w:p w14:paraId="2814160E" w14:textId="35B232D5" w:rsidR="6072F6BD" w:rsidRDefault="6072F6BD" w:rsidP="374A839C">
      <w:pPr>
        <w:spacing w:line="240" w:lineRule="auto"/>
        <w:rPr>
          <w:rFonts w:ascii="Calibri" w:eastAsia="Calibri" w:hAnsi="Calibri" w:cs="Calibri"/>
        </w:rPr>
      </w:pPr>
    </w:p>
    <w:p w14:paraId="1054F451" w14:textId="262D8039" w:rsidR="00F9720F" w:rsidRDefault="00F9720F" w:rsidP="374A839C">
      <w:pPr>
        <w:spacing w:line="240" w:lineRule="auto"/>
        <w:rPr>
          <w:rFonts w:ascii="Calibri" w:eastAsia="Calibri" w:hAnsi="Calibri" w:cs="Calibri"/>
        </w:rPr>
      </w:pPr>
    </w:p>
    <w:p w14:paraId="3A9CD869" w14:textId="18A011E9" w:rsidR="00F9720F" w:rsidRDefault="00F9720F" w:rsidP="374A839C">
      <w:pPr>
        <w:spacing w:line="240" w:lineRule="auto"/>
        <w:rPr>
          <w:rFonts w:ascii="Calibri" w:eastAsia="Calibri" w:hAnsi="Calibri" w:cs="Calibri"/>
        </w:rPr>
      </w:pPr>
    </w:p>
    <w:p w14:paraId="4FDBE977" w14:textId="4298618F" w:rsidR="00F9720F" w:rsidRDefault="00F9720F" w:rsidP="374A839C">
      <w:pPr>
        <w:spacing w:line="240" w:lineRule="auto"/>
        <w:rPr>
          <w:rFonts w:ascii="Calibri" w:eastAsia="Calibri" w:hAnsi="Calibri" w:cs="Calibri"/>
        </w:rPr>
      </w:pPr>
    </w:p>
    <w:p w14:paraId="6AE370EE" w14:textId="77777777" w:rsidR="00F9720F" w:rsidRDefault="00F9720F" w:rsidP="374A839C">
      <w:pPr>
        <w:spacing w:line="240" w:lineRule="auto"/>
        <w:rPr>
          <w:rFonts w:ascii="Calibri" w:eastAsia="Calibri" w:hAnsi="Calibri" w:cs="Calibri"/>
        </w:rPr>
      </w:pPr>
    </w:p>
    <w:p w14:paraId="46AD2589" w14:textId="0572EF70" w:rsidR="00F25DB9" w:rsidRPr="00A57C60" w:rsidRDefault="4B7B0FD9" w:rsidP="374A839C">
      <w:pPr>
        <w:spacing w:after="200" w:line="240" w:lineRule="auto"/>
        <w:rPr>
          <w:rFonts w:ascii="Calibri" w:eastAsia="Calibri" w:hAnsi="Calibri" w:cs="Calibri"/>
          <w:b/>
          <w:bCs/>
          <w:color w:val="000000" w:themeColor="text1"/>
          <w:sz w:val="32"/>
          <w:szCs w:val="32"/>
        </w:rPr>
      </w:pPr>
      <w:r w:rsidRPr="374A839C">
        <w:rPr>
          <w:rFonts w:ascii="Calibri" w:eastAsia="Calibri" w:hAnsi="Calibri" w:cs="Calibri"/>
          <w:b/>
          <w:bCs/>
          <w:color w:val="000000" w:themeColor="text1"/>
          <w:sz w:val="32"/>
          <w:szCs w:val="32"/>
        </w:rPr>
        <w:lastRenderedPageBreak/>
        <w:t xml:space="preserve">A. </w:t>
      </w:r>
      <w:r w:rsidR="00A57C60" w:rsidRPr="374A839C">
        <w:rPr>
          <w:rFonts w:ascii="Calibri" w:eastAsia="Calibri" w:hAnsi="Calibri" w:cs="Calibri"/>
          <w:b/>
          <w:bCs/>
          <w:color w:val="000000" w:themeColor="text1"/>
          <w:sz w:val="32"/>
          <w:szCs w:val="32"/>
        </w:rPr>
        <w:t>PROGRAM DESCRIPTION</w:t>
      </w:r>
      <w:r w:rsidRPr="374A839C">
        <w:rPr>
          <w:rFonts w:ascii="Calibri" w:eastAsia="Calibri" w:hAnsi="Calibri" w:cs="Calibri"/>
          <w:b/>
          <w:bCs/>
          <w:color w:val="000000" w:themeColor="text1"/>
          <w:sz w:val="32"/>
          <w:szCs w:val="32"/>
        </w:rPr>
        <w:t xml:space="preserve">                         </w:t>
      </w:r>
    </w:p>
    <w:p w14:paraId="38258954" w14:textId="4A79377F" w:rsidR="00F25DB9" w:rsidRDefault="4C1AEF1C" w:rsidP="374A839C">
      <w:pPr>
        <w:spacing w:after="200" w:line="240" w:lineRule="auto"/>
        <w:rPr>
          <w:rFonts w:ascii="Calibri" w:eastAsia="Calibri" w:hAnsi="Calibri" w:cs="Calibri"/>
          <w:color w:val="000000" w:themeColor="text1"/>
          <w:sz w:val="24"/>
          <w:szCs w:val="24"/>
        </w:rPr>
      </w:pPr>
      <w:r w:rsidRPr="11D8B369">
        <w:rPr>
          <w:rFonts w:ascii="Calibri" w:eastAsia="Calibri" w:hAnsi="Calibri" w:cs="Calibri"/>
          <w:b/>
          <w:bCs/>
          <w:color w:val="000000" w:themeColor="text1"/>
          <w:sz w:val="24"/>
          <w:szCs w:val="24"/>
        </w:rPr>
        <w:t xml:space="preserve">Executive Summary: </w:t>
      </w:r>
    </w:p>
    <w:p w14:paraId="60894BB3" w14:textId="4E6AC8B0" w:rsidR="00F25DB9" w:rsidRDefault="00935FB3" w:rsidP="7996877C">
      <w:pPr>
        <w:spacing w:after="200" w:line="240" w:lineRule="auto"/>
        <w:rPr>
          <w:rFonts w:ascii="Calibri" w:eastAsia="Calibri" w:hAnsi="Calibri" w:cs="Calibri"/>
          <w:sz w:val="24"/>
          <w:szCs w:val="24"/>
        </w:rPr>
      </w:pPr>
      <w:r w:rsidRPr="7238AB7C">
        <w:rPr>
          <w:rFonts w:ascii="Calibri" w:eastAsia="Calibri" w:hAnsi="Calibri" w:cs="Calibri"/>
          <w:sz w:val="24"/>
          <w:szCs w:val="24"/>
        </w:rPr>
        <w:t>The</w:t>
      </w:r>
      <w:r w:rsidRPr="11D8B369" w:rsidDel="006717C7">
        <w:rPr>
          <w:rFonts w:ascii="Calibri" w:eastAsia="Calibri" w:hAnsi="Calibri" w:cs="Calibri"/>
          <w:sz w:val="24"/>
          <w:szCs w:val="24"/>
        </w:rPr>
        <w:t xml:space="preserve"> </w:t>
      </w:r>
      <w:r w:rsidR="006717C7" w:rsidRPr="11D8B369">
        <w:rPr>
          <w:rFonts w:ascii="Calibri" w:eastAsia="Calibri" w:hAnsi="Calibri" w:cs="Calibri"/>
          <w:sz w:val="24"/>
          <w:szCs w:val="24"/>
        </w:rPr>
        <w:t>Embassy of the United States of America, New Delhi,</w:t>
      </w:r>
      <w:r w:rsidRPr="11D8B369">
        <w:rPr>
          <w:rFonts w:ascii="Calibri" w:eastAsia="Calibri" w:hAnsi="Calibri" w:cs="Calibri"/>
          <w:i/>
          <w:iCs/>
          <w:color w:val="FF0000"/>
          <w:sz w:val="24"/>
          <w:szCs w:val="24"/>
        </w:rPr>
        <w:t xml:space="preserve"> </w:t>
      </w:r>
      <w:r w:rsidRPr="11D8B369">
        <w:rPr>
          <w:rFonts w:ascii="Calibri" w:eastAsia="Calibri" w:hAnsi="Calibri" w:cs="Calibri"/>
          <w:sz w:val="24"/>
          <w:szCs w:val="24"/>
        </w:rPr>
        <w:t xml:space="preserve">announces an open competition to </w:t>
      </w:r>
      <w:r w:rsidR="4657AF65" w:rsidRPr="11D8B369">
        <w:rPr>
          <w:rFonts w:ascii="Calibri" w:eastAsia="Calibri" w:hAnsi="Calibri" w:cs="Calibri"/>
          <w:sz w:val="24"/>
          <w:szCs w:val="24"/>
        </w:rPr>
        <w:t xml:space="preserve">implement </w:t>
      </w:r>
      <w:r w:rsidRPr="11D8B369">
        <w:rPr>
          <w:rFonts w:ascii="Calibri" w:eastAsia="Calibri" w:hAnsi="Calibri" w:cs="Calibri"/>
          <w:sz w:val="24"/>
          <w:szCs w:val="24"/>
        </w:rPr>
        <w:t xml:space="preserve">a program to </w:t>
      </w:r>
      <w:r w:rsidR="706A75B4" w:rsidRPr="11D8B369">
        <w:rPr>
          <w:rFonts w:ascii="Calibri" w:eastAsia="Calibri" w:hAnsi="Calibri" w:cs="Calibri"/>
          <w:sz w:val="24"/>
          <w:szCs w:val="24"/>
        </w:rPr>
        <w:t xml:space="preserve">promote equal access for </w:t>
      </w:r>
      <w:r w:rsidR="00E73F90" w:rsidRPr="11D8B369">
        <w:rPr>
          <w:rFonts w:ascii="Calibri" w:eastAsia="Calibri" w:hAnsi="Calibri" w:cs="Calibri"/>
          <w:sz w:val="24"/>
          <w:szCs w:val="24"/>
        </w:rPr>
        <w:t xml:space="preserve">LGBTQI+ </w:t>
      </w:r>
      <w:r w:rsidR="00252915" w:rsidRPr="11D8B369">
        <w:rPr>
          <w:rFonts w:ascii="Calibri" w:eastAsia="Calibri" w:hAnsi="Calibri" w:cs="Calibri"/>
          <w:sz w:val="24"/>
          <w:szCs w:val="24"/>
        </w:rPr>
        <w:t xml:space="preserve">communities </w:t>
      </w:r>
      <w:r w:rsidR="00E73F90" w:rsidRPr="11D8B369">
        <w:rPr>
          <w:rFonts w:ascii="Calibri" w:eastAsia="Calibri" w:hAnsi="Calibri" w:cs="Calibri"/>
          <w:sz w:val="24"/>
          <w:szCs w:val="24"/>
        </w:rPr>
        <w:t>by strengthening leadership capacity</w:t>
      </w:r>
      <w:r w:rsidR="00054407" w:rsidRPr="11D8B369">
        <w:rPr>
          <w:rFonts w:ascii="Calibri" w:eastAsia="Calibri" w:hAnsi="Calibri" w:cs="Calibri"/>
          <w:sz w:val="24"/>
          <w:szCs w:val="24"/>
        </w:rPr>
        <w:t>.</w:t>
      </w:r>
      <w:r w:rsidR="00F27913" w:rsidRPr="11D8B369">
        <w:rPr>
          <w:rFonts w:ascii="Calibri" w:eastAsia="Calibri" w:hAnsi="Calibri" w:cs="Calibri"/>
          <w:sz w:val="24"/>
          <w:szCs w:val="24"/>
        </w:rPr>
        <w:t xml:space="preserve">  This program is built upon the foundation of promoting inclusivity, equality, and accessibility of government services for the trans and intersex communities, recognizing their unique challenges in accessing education, healthcare, employment, and legal recourse against discrimination. </w:t>
      </w:r>
      <w:r w:rsidR="00E73F90" w:rsidRPr="11D8B369">
        <w:rPr>
          <w:rFonts w:ascii="Calibri" w:eastAsia="Calibri" w:hAnsi="Calibri" w:cs="Calibri"/>
          <w:sz w:val="24"/>
          <w:szCs w:val="24"/>
        </w:rPr>
        <w:t xml:space="preserve"> </w:t>
      </w:r>
      <w:r w:rsidR="00F27913" w:rsidRPr="11D8B369">
        <w:rPr>
          <w:rFonts w:ascii="Calibri" w:eastAsia="Calibri" w:hAnsi="Calibri" w:cs="Calibri"/>
          <w:sz w:val="24"/>
          <w:szCs w:val="24"/>
        </w:rPr>
        <w:t xml:space="preserve">Through a cascading 'train the trainer' model, this initiative aims to empower leaders within these communities to disseminate critical information and skills, creating a ripple effect of </w:t>
      </w:r>
      <w:r w:rsidR="451DBF51" w:rsidRPr="7238AB7C">
        <w:rPr>
          <w:rFonts w:ascii="Calibri" w:eastAsia="Calibri" w:hAnsi="Calibri" w:cs="Calibri"/>
          <w:sz w:val="24"/>
          <w:szCs w:val="24"/>
        </w:rPr>
        <w:t>increased</w:t>
      </w:r>
      <w:r w:rsidR="451DBF51" w:rsidRPr="11D8B369">
        <w:rPr>
          <w:rFonts w:ascii="Calibri" w:eastAsia="Calibri" w:hAnsi="Calibri" w:cs="Calibri"/>
          <w:sz w:val="24"/>
          <w:szCs w:val="24"/>
        </w:rPr>
        <w:t xml:space="preserve"> community engagement</w:t>
      </w:r>
      <w:r w:rsidR="00F27913" w:rsidRPr="11D8B369">
        <w:rPr>
          <w:rFonts w:ascii="Calibri" w:eastAsia="Calibri" w:hAnsi="Calibri" w:cs="Calibri"/>
          <w:sz w:val="24"/>
          <w:szCs w:val="24"/>
        </w:rPr>
        <w:t xml:space="preserve"> and awareness </w:t>
      </w:r>
      <w:r w:rsidR="00E73F90" w:rsidRPr="11D8B369">
        <w:rPr>
          <w:rFonts w:ascii="Calibri" w:eastAsia="Calibri" w:hAnsi="Calibri" w:cs="Calibri"/>
          <w:sz w:val="24"/>
          <w:szCs w:val="24"/>
        </w:rPr>
        <w:t>that will benefit India and the United States through improved health, education, economic strength, justice, and equality</w:t>
      </w:r>
      <w:r w:rsidR="00F27913" w:rsidRPr="11D8B369">
        <w:rPr>
          <w:rFonts w:ascii="Calibri" w:eastAsia="Calibri" w:hAnsi="Calibri" w:cs="Calibri"/>
          <w:sz w:val="24"/>
          <w:szCs w:val="24"/>
        </w:rPr>
        <w:t>.</w:t>
      </w:r>
    </w:p>
    <w:p w14:paraId="0B44CB91" w14:textId="71948538" w:rsidR="00F25DB9" w:rsidRDefault="4B7B0FD9" w:rsidP="374A839C">
      <w:pPr>
        <w:spacing w:after="200" w:line="240" w:lineRule="auto"/>
        <w:rPr>
          <w:rFonts w:ascii="Calibri" w:eastAsia="Calibri" w:hAnsi="Calibri" w:cs="Calibri"/>
          <w:color w:val="000000" w:themeColor="text1"/>
          <w:sz w:val="24"/>
          <w:szCs w:val="24"/>
        </w:rPr>
      </w:pPr>
      <w:r w:rsidRPr="5F259424">
        <w:rPr>
          <w:rFonts w:ascii="Calibri" w:eastAsia="Calibri" w:hAnsi="Calibri" w:cs="Calibri"/>
          <w:b/>
          <w:bCs/>
          <w:color w:val="000000" w:themeColor="text1"/>
          <w:sz w:val="24"/>
          <w:szCs w:val="24"/>
        </w:rPr>
        <w:t>Background:</w:t>
      </w:r>
      <w:r w:rsidRPr="5F259424">
        <w:rPr>
          <w:rFonts w:ascii="Calibri" w:eastAsia="Calibri" w:hAnsi="Calibri" w:cs="Calibri"/>
          <w:color w:val="000000" w:themeColor="text1"/>
          <w:sz w:val="24"/>
          <w:szCs w:val="24"/>
        </w:rPr>
        <w:t xml:space="preserve"> </w:t>
      </w:r>
    </w:p>
    <w:p w14:paraId="1B7FE225" w14:textId="48C336BC" w:rsidR="00A65692" w:rsidRDefault="009C58A4" w:rsidP="374A839C">
      <w:pPr>
        <w:spacing w:after="200" w:line="240" w:lineRule="auto"/>
        <w:rPr>
          <w:rFonts w:ascii="Calibri" w:eastAsia="Calibri" w:hAnsi="Calibri" w:cs="Calibri"/>
          <w:sz w:val="24"/>
          <w:szCs w:val="24"/>
        </w:rPr>
      </w:pPr>
      <w:r w:rsidRPr="5F259424">
        <w:rPr>
          <w:rFonts w:ascii="Calibri" w:eastAsia="Calibri" w:hAnsi="Calibri" w:cs="Calibri"/>
          <w:sz w:val="24"/>
          <w:szCs w:val="24"/>
        </w:rPr>
        <w:t>Members of the</w:t>
      </w:r>
      <w:r w:rsidR="00A65692" w:rsidRPr="5F259424">
        <w:rPr>
          <w:rFonts w:ascii="Calibri" w:eastAsia="Calibri" w:hAnsi="Calibri" w:cs="Calibri"/>
          <w:sz w:val="24"/>
          <w:szCs w:val="24"/>
        </w:rPr>
        <w:t xml:space="preserve"> LGBTQI+ community in </w:t>
      </w:r>
      <w:r w:rsidR="686ECAB9" w:rsidRPr="5F259424">
        <w:rPr>
          <w:rFonts w:ascii="Calibri" w:eastAsia="Calibri" w:hAnsi="Calibri" w:cs="Calibri"/>
          <w:sz w:val="24"/>
          <w:szCs w:val="24"/>
        </w:rPr>
        <w:t>India face</w:t>
      </w:r>
      <w:r w:rsidR="00A65692" w:rsidRPr="5F259424">
        <w:rPr>
          <w:rFonts w:ascii="Calibri" w:eastAsia="Calibri" w:hAnsi="Calibri" w:cs="Calibri"/>
          <w:sz w:val="24"/>
          <w:szCs w:val="24"/>
        </w:rPr>
        <w:t xml:space="preserve"> discrimination</w:t>
      </w:r>
      <w:r w:rsidR="00EF1180" w:rsidRPr="5F259424">
        <w:rPr>
          <w:rFonts w:ascii="Calibri" w:eastAsia="Calibri" w:hAnsi="Calibri" w:cs="Calibri"/>
          <w:sz w:val="24"/>
          <w:szCs w:val="24"/>
        </w:rPr>
        <w:t xml:space="preserve">, </w:t>
      </w:r>
      <w:r w:rsidR="00A65692" w:rsidRPr="5F259424">
        <w:rPr>
          <w:rFonts w:ascii="Calibri" w:eastAsia="Calibri" w:hAnsi="Calibri" w:cs="Calibri"/>
          <w:sz w:val="24"/>
          <w:szCs w:val="24"/>
        </w:rPr>
        <w:t xml:space="preserve">harassment, and challenges in accessing healthcare, employment, and other basic services like food stamps and ID card acquisition. </w:t>
      </w:r>
      <w:r w:rsidR="001D22A8" w:rsidRPr="5F259424">
        <w:rPr>
          <w:rFonts w:ascii="Calibri" w:eastAsia="Calibri" w:hAnsi="Calibri" w:cs="Calibri"/>
          <w:sz w:val="24"/>
          <w:szCs w:val="24"/>
        </w:rPr>
        <w:t xml:space="preserve"> </w:t>
      </w:r>
      <w:r w:rsidR="00A22AA1" w:rsidRPr="5F259424">
        <w:rPr>
          <w:rFonts w:ascii="Calibri" w:eastAsia="Calibri" w:hAnsi="Calibri" w:cs="Calibri"/>
          <w:sz w:val="24"/>
          <w:szCs w:val="24"/>
        </w:rPr>
        <w:t>A</w:t>
      </w:r>
      <w:r w:rsidR="00A65692" w:rsidRPr="5F259424">
        <w:rPr>
          <w:rFonts w:ascii="Calibri" w:eastAsia="Calibri" w:hAnsi="Calibri" w:cs="Calibri"/>
          <w:sz w:val="24"/>
          <w:szCs w:val="24"/>
        </w:rPr>
        <w:t>dequate</w:t>
      </w:r>
      <w:r w:rsidR="008475B1" w:rsidRPr="5F259424">
        <w:rPr>
          <w:rFonts w:ascii="Calibri" w:eastAsia="Calibri" w:hAnsi="Calibri" w:cs="Calibri"/>
          <w:sz w:val="24"/>
          <w:szCs w:val="24"/>
        </w:rPr>
        <w:t>ly</w:t>
      </w:r>
      <w:r w:rsidR="00A65692" w:rsidRPr="5F259424">
        <w:rPr>
          <w:rFonts w:ascii="Calibri" w:eastAsia="Calibri" w:hAnsi="Calibri" w:cs="Calibri"/>
          <w:sz w:val="24"/>
          <w:szCs w:val="24"/>
        </w:rPr>
        <w:t xml:space="preserve"> trained LGBTQI+ community leaders</w:t>
      </w:r>
      <w:r w:rsidR="008475B1" w:rsidRPr="5F259424">
        <w:rPr>
          <w:rFonts w:ascii="Calibri" w:eastAsia="Calibri" w:hAnsi="Calibri" w:cs="Calibri"/>
          <w:sz w:val="24"/>
          <w:szCs w:val="24"/>
        </w:rPr>
        <w:t>, particularly in Tier 2 cities,</w:t>
      </w:r>
      <w:r w:rsidR="00A65692" w:rsidRPr="5F259424">
        <w:rPr>
          <w:rFonts w:ascii="Calibri" w:eastAsia="Calibri" w:hAnsi="Calibri" w:cs="Calibri"/>
          <w:sz w:val="24"/>
          <w:szCs w:val="24"/>
        </w:rPr>
        <w:t xml:space="preserve"> </w:t>
      </w:r>
      <w:r w:rsidR="009E4801" w:rsidRPr="5F259424">
        <w:rPr>
          <w:rFonts w:ascii="Calibri" w:eastAsia="Calibri" w:hAnsi="Calibri" w:cs="Calibri"/>
          <w:sz w:val="24"/>
          <w:szCs w:val="24"/>
        </w:rPr>
        <w:t>could</w:t>
      </w:r>
      <w:r w:rsidR="00A65692" w:rsidRPr="5F259424">
        <w:rPr>
          <w:rFonts w:ascii="Calibri" w:eastAsia="Calibri" w:hAnsi="Calibri" w:cs="Calibri"/>
          <w:sz w:val="24"/>
          <w:szCs w:val="24"/>
        </w:rPr>
        <w:t xml:space="preserve"> </w:t>
      </w:r>
      <w:r w:rsidR="001472A0" w:rsidRPr="5F259424">
        <w:rPr>
          <w:rFonts w:ascii="Calibri" w:eastAsia="Calibri" w:hAnsi="Calibri" w:cs="Calibri"/>
          <w:sz w:val="24"/>
          <w:szCs w:val="24"/>
        </w:rPr>
        <w:t xml:space="preserve">address this gap by </w:t>
      </w:r>
      <w:r w:rsidR="00A65692" w:rsidRPr="5F259424">
        <w:rPr>
          <w:rFonts w:ascii="Calibri" w:eastAsia="Calibri" w:hAnsi="Calibri" w:cs="Calibri"/>
          <w:sz w:val="24"/>
          <w:szCs w:val="24"/>
        </w:rPr>
        <w:t>effectively educat</w:t>
      </w:r>
      <w:r w:rsidR="001472A0" w:rsidRPr="5F259424">
        <w:rPr>
          <w:rFonts w:ascii="Calibri" w:eastAsia="Calibri" w:hAnsi="Calibri" w:cs="Calibri"/>
          <w:sz w:val="24"/>
          <w:szCs w:val="24"/>
        </w:rPr>
        <w:t>ing</w:t>
      </w:r>
      <w:r w:rsidR="00A65692" w:rsidRPr="5F259424">
        <w:rPr>
          <w:rFonts w:ascii="Calibri" w:eastAsia="Calibri" w:hAnsi="Calibri" w:cs="Calibri"/>
          <w:sz w:val="24"/>
          <w:szCs w:val="24"/>
        </w:rPr>
        <w:t>, mobiliz</w:t>
      </w:r>
      <w:r w:rsidR="001472A0" w:rsidRPr="5F259424">
        <w:rPr>
          <w:rFonts w:ascii="Calibri" w:eastAsia="Calibri" w:hAnsi="Calibri" w:cs="Calibri"/>
          <w:sz w:val="24"/>
          <w:szCs w:val="24"/>
        </w:rPr>
        <w:t>ing</w:t>
      </w:r>
      <w:r w:rsidR="00A65692" w:rsidRPr="5F259424">
        <w:rPr>
          <w:rFonts w:ascii="Calibri" w:eastAsia="Calibri" w:hAnsi="Calibri" w:cs="Calibri"/>
          <w:sz w:val="24"/>
          <w:szCs w:val="24"/>
        </w:rPr>
        <w:t>, and support</w:t>
      </w:r>
      <w:r w:rsidR="001472A0" w:rsidRPr="5F259424">
        <w:rPr>
          <w:rFonts w:ascii="Calibri" w:eastAsia="Calibri" w:hAnsi="Calibri" w:cs="Calibri"/>
          <w:sz w:val="24"/>
          <w:szCs w:val="24"/>
        </w:rPr>
        <w:t>ing</w:t>
      </w:r>
      <w:r w:rsidR="00A65692" w:rsidRPr="5F259424">
        <w:rPr>
          <w:rFonts w:ascii="Calibri" w:eastAsia="Calibri" w:hAnsi="Calibri" w:cs="Calibri"/>
          <w:sz w:val="24"/>
          <w:szCs w:val="24"/>
        </w:rPr>
        <w:t xml:space="preserve"> </w:t>
      </w:r>
      <w:r w:rsidR="0044355F" w:rsidRPr="5F259424">
        <w:rPr>
          <w:rFonts w:ascii="Calibri" w:eastAsia="Calibri" w:hAnsi="Calibri" w:cs="Calibri"/>
          <w:sz w:val="24"/>
          <w:szCs w:val="24"/>
        </w:rPr>
        <w:t>th</w:t>
      </w:r>
      <w:r w:rsidR="00625F6B" w:rsidRPr="5F259424">
        <w:rPr>
          <w:rFonts w:ascii="Calibri" w:eastAsia="Calibri" w:hAnsi="Calibri" w:cs="Calibri"/>
          <w:sz w:val="24"/>
          <w:szCs w:val="24"/>
        </w:rPr>
        <w:t xml:space="preserve">eir </w:t>
      </w:r>
      <w:r w:rsidR="00A65692" w:rsidRPr="5F259424">
        <w:rPr>
          <w:rFonts w:ascii="Calibri" w:eastAsia="Calibri" w:hAnsi="Calibri" w:cs="Calibri"/>
          <w:sz w:val="24"/>
          <w:szCs w:val="24"/>
        </w:rPr>
        <w:t>local communit</w:t>
      </w:r>
      <w:r w:rsidR="001D22A8" w:rsidRPr="5F259424">
        <w:rPr>
          <w:rFonts w:ascii="Calibri" w:eastAsia="Calibri" w:hAnsi="Calibri" w:cs="Calibri"/>
          <w:sz w:val="24"/>
          <w:szCs w:val="24"/>
        </w:rPr>
        <w:t>y members</w:t>
      </w:r>
      <w:r w:rsidR="00A65692" w:rsidRPr="5F259424">
        <w:rPr>
          <w:rFonts w:ascii="Calibri" w:eastAsia="Calibri" w:hAnsi="Calibri" w:cs="Calibri"/>
          <w:sz w:val="24"/>
          <w:szCs w:val="24"/>
        </w:rPr>
        <w:t xml:space="preserve">.  </w:t>
      </w:r>
      <w:r w:rsidR="00772B65" w:rsidRPr="5F259424">
        <w:rPr>
          <w:rFonts w:ascii="Calibri" w:eastAsia="Calibri" w:hAnsi="Calibri" w:cs="Calibri"/>
          <w:sz w:val="24"/>
          <w:szCs w:val="24"/>
        </w:rPr>
        <w:t>S</w:t>
      </w:r>
      <w:r w:rsidR="00A65692" w:rsidRPr="5F259424">
        <w:rPr>
          <w:rFonts w:ascii="Calibri" w:eastAsia="Calibri" w:hAnsi="Calibri" w:cs="Calibri"/>
          <w:sz w:val="24"/>
          <w:szCs w:val="24"/>
        </w:rPr>
        <w:t xml:space="preserve">killed community leadership </w:t>
      </w:r>
      <w:r w:rsidR="00772B65" w:rsidRPr="5F259424">
        <w:rPr>
          <w:rFonts w:ascii="Calibri" w:eastAsia="Calibri" w:hAnsi="Calibri" w:cs="Calibri"/>
          <w:sz w:val="24"/>
          <w:szCs w:val="24"/>
        </w:rPr>
        <w:t>can provide</w:t>
      </w:r>
      <w:r w:rsidR="00A65692" w:rsidRPr="5F259424">
        <w:rPr>
          <w:rFonts w:ascii="Calibri" w:eastAsia="Calibri" w:hAnsi="Calibri" w:cs="Calibri"/>
          <w:sz w:val="24"/>
          <w:szCs w:val="24"/>
        </w:rPr>
        <w:t xml:space="preserve"> advocacy and representation</w:t>
      </w:r>
      <w:r w:rsidR="00B613AD" w:rsidRPr="5F259424">
        <w:rPr>
          <w:rFonts w:ascii="Calibri" w:eastAsia="Calibri" w:hAnsi="Calibri" w:cs="Calibri"/>
          <w:sz w:val="24"/>
          <w:szCs w:val="24"/>
        </w:rPr>
        <w:t xml:space="preserve">, ensure </w:t>
      </w:r>
      <w:r w:rsidR="00A65692" w:rsidRPr="5F259424">
        <w:rPr>
          <w:rFonts w:ascii="Calibri" w:eastAsia="Calibri" w:hAnsi="Calibri" w:cs="Calibri"/>
          <w:sz w:val="24"/>
          <w:szCs w:val="24"/>
        </w:rPr>
        <w:t xml:space="preserve">awareness </w:t>
      </w:r>
      <w:r w:rsidR="00B613AD" w:rsidRPr="5F259424">
        <w:rPr>
          <w:rFonts w:ascii="Calibri" w:eastAsia="Calibri" w:hAnsi="Calibri" w:cs="Calibri"/>
          <w:sz w:val="24"/>
          <w:szCs w:val="24"/>
        </w:rPr>
        <w:t xml:space="preserve">of </w:t>
      </w:r>
      <w:r w:rsidR="00A65692" w:rsidRPr="5F259424">
        <w:rPr>
          <w:rFonts w:ascii="Calibri" w:eastAsia="Calibri" w:hAnsi="Calibri" w:cs="Calibri"/>
          <w:sz w:val="24"/>
          <w:szCs w:val="24"/>
        </w:rPr>
        <w:t>available government services</w:t>
      </w:r>
      <w:r w:rsidR="00B613AD" w:rsidRPr="5F259424">
        <w:rPr>
          <w:rFonts w:ascii="Calibri" w:eastAsia="Calibri" w:hAnsi="Calibri" w:cs="Calibri"/>
          <w:sz w:val="24"/>
          <w:szCs w:val="24"/>
        </w:rPr>
        <w:t xml:space="preserve"> and other resources, </w:t>
      </w:r>
      <w:r w:rsidR="00A65692" w:rsidRPr="5F259424">
        <w:rPr>
          <w:rFonts w:ascii="Calibri" w:eastAsia="Calibri" w:hAnsi="Calibri" w:cs="Calibri"/>
          <w:sz w:val="24"/>
          <w:szCs w:val="24"/>
        </w:rPr>
        <w:t xml:space="preserve">and </w:t>
      </w:r>
      <w:r w:rsidR="00B613AD" w:rsidRPr="5F259424">
        <w:rPr>
          <w:rFonts w:ascii="Calibri" w:eastAsia="Calibri" w:hAnsi="Calibri" w:cs="Calibri"/>
          <w:sz w:val="24"/>
          <w:szCs w:val="24"/>
        </w:rPr>
        <w:t>build and strengthen</w:t>
      </w:r>
      <w:r w:rsidR="00A65692" w:rsidRPr="5F259424">
        <w:rPr>
          <w:rFonts w:ascii="Calibri" w:eastAsia="Calibri" w:hAnsi="Calibri" w:cs="Calibri"/>
          <w:sz w:val="24"/>
          <w:szCs w:val="24"/>
        </w:rPr>
        <w:t xml:space="preserve"> support networks.</w:t>
      </w:r>
    </w:p>
    <w:p w14:paraId="2D445FAC" w14:textId="36EB4560" w:rsidR="005A3BD8" w:rsidRPr="005A3BD8" w:rsidRDefault="452C8932" w:rsidP="005A3BD8">
      <w:pPr>
        <w:spacing w:after="200" w:line="240" w:lineRule="auto"/>
        <w:rPr>
          <w:rFonts w:ascii="Calibri" w:eastAsia="Calibri" w:hAnsi="Calibri" w:cs="Calibri"/>
          <w:sz w:val="24"/>
          <w:szCs w:val="24"/>
        </w:rPr>
      </w:pPr>
      <w:r w:rsidRPr="73AC09B9">
        <w:rPr>
          <w:rFonts w:ascii="Calibri" w:eastAsia="Calibri" w:hAnsi="Calibri" w:cs="Calibri"/>
          <w:sz w:val="24"/>
          <w:szCs w:val="24"/>
        </w:rPr>
        <w:t xml:space="preserve">The </w:t>
      </w:r>
      <w:r w:rsidR="22D85D89" w:rsidRPr="7238AB7C">
        <w:rPr>
          <w:rFonts w:ascii="Calibri" w:eastAsia="Calibri" w:hAnsi="Calibri" w:cs="Calibri"/>
          <w:sz w:val="24"/>
          <w:szCs w:val="24"/>
        </w:rPr>
        <w:t>t</w:t>
      </w:r>
      <w:r w:rsidR="000C2205" w:rsidRPr="7238AB7C">
        <w:rPr>
          <w:rFonts w:ascii="Calibri" w:eastAsia="Calibri" w:hAnsi="Calibri" w:cs="Calibri"/>
          <w:sz w:val="24"/>
          <w:szCs w:val="24"/>
        </w:rPr>
        <w:t>rans</w:t>
      </w:r>
      <w:r w:rsidR="000C2205" w:rsidRPr="73AC09B9">
        <w:rPr>
          <w:rFonts w:ascii="Calibri" w:eastAsia="Calibri" w:hAnsi="Calibri" w:cs="Calibri"/>
          <w:sz w:val="24"/>
          <w:szCs w:val="24"/>
        </w:rPr>
        <w:t xml:space="preserve"> and intersex community often face more severe discrimination and social stigma compared to other groups within the LGBTQI+ spectrum.  By focusing on these communities, the program directly targets one of the most vulnerable and marginalized groups, providing tailored support where it is most needed.</w:t>
      </w:r>
      <w:r w:rsidR="00E73F90" w:rsidRPr="73AC09B9">
        <w:rPr>
          <w:rFonts w:ascii="Calibri" w:eastAsia="Calibri" w:hAnsi="Calibri" w:cs="Calibri"/>
          <w:sz w:val="24"/>
          <w:szCs w:val="24"/>
        </w:rPr>
        <w:t xml:space="preserve">  </w:t>
      </w:r>
      <w:r w:rsidR="005A3BD8" w:rsidRPr="73AC09B9">
        <w:rPr>
          <w:rFonts w:ascii="Calibri" w:eastAsia="Calibri" w:hAnsi="Calibri" w:cs="Calibri"/>
          <w:sz w:val="24"/>
          <w:szCs w:val="24"/>
        </w:rPr>
        <w:t xml:space="preserve">This can lead to greater awareness and understanding among the general population, challenging </w:t>
      </w:r>
      <w:proofErr w:type="gramStart"/>
      <w:r w:rsidR="005A3BD8" w:rsidRPr="73AC09B9">
        <w:rPr>
          <w:rFonts w:ascii="Calibri" w:eastAsia="Calibri" w:hAnsi="Calibri" w:cs="Calibri"/>
          <w:sz w:val="24"/>
          <w:szCs w:val="24"/>
        </w:rPr>
        <w:t>stereotypes</w:t>
      </w:r>
      <w:proofErr w:type="gramEnd"/>
      <w:r w:rsidR="005A3BD8" w:rsidRPr="73AC09B9">
        <w:rPr>
          <w:rFonts w:ascii="Calibri" w:eastAsia="Calibri" w:hAnsi="Calibri" w:cs="Calibri"/>
          <w:sz w:val="24"/>
          <w:szCs w:val="24"/>
        </w:rPr>
        <w:t xml:space="preserve"> and reducing stigma.  The program can deliver specialized legal education and support, empowering them to advocate for their rights and access the services they need.</w:t>
      </w:r>
    </w:p>
    <w:p w14:paraId="577CCA0A" w14:textId="0F0B39B3" w:rsidR="004755A9" w:rsidRPr="00967C5E" w:rsidRDefault="004755A9" w:rsidP="5F259424">
      <w:pPr>
        <w:spacing w:after="200" w:line="240" w:lineRule="auto"/>
        <w:rPr>
          <w:rFonts w:eastAsia="Calibri"/>
          <w:sz w:val="24"/>
          <w:szCs w:val="24"/>
        </w:rPr>
      </w:pPr>
      <w:r w:rsidRPr="5F259424">
        <w:rPr>
          <w:rFonts w:ascii="Calibri" w:eastAsia="Calibri" w:hAnsi="Calibri" w:cs="Calibri"/>
          <w:sz w:val="24"/>
          <w:szCs w:val="24"/>
        </w:rPr>
        <w:t xml:space="preserve">The primary goal of this call for proposals is to identify and support organizations capable of developing and implementing a comprehensive training program for trans and intersex community leaders in India. The program will focus on enhancing these leaders' understanding of government services, legal rights, and advocacy strategies to combat discrimination and promote inclusivity within their communities. The ultimate intent is to foster a self-sustaining model of education </w:t>
      </w:r>
      <w:r w:rsidRPr="5F259424">
        <w:rPr>
          <w:rFonts w:eastAsia="Calibri"/>
          <w:sz w:val="24"/>
          <w:szCs w:val="24"/>
        </w:rPr>
        <w:t>and empowerment that can effectively address the unique needs of the trans and intersex populations across India.</w:t>
      </w:r>
    </w:p>
    <w:p w14:paraId="58F77111" w14:textId="6D36EF42" w:rsidR="002D3A62" w:rsidRPr="00967C5E" w:rsidRDefault="38BC5BC7" w:rsidP="5F259424">
      <w:pPr>
        <w:spacing w:after="200" w:line="240" w:lineRule="auto"/>
        <w:rPr>
          <w:rFonts w:eastAsia="Calibri"/>
          <w:sz w:val="24"/>
          <w:szCs w:val="24"/>
        </w:rPr>
      </w:pPr>
      <w:r w:rsidRPr="5F259424">
        <w:rPr>
          <w:rFonts w:eastAsia="Calibri"/>
          <w:b/>
          <w:bCs/>
          <w:color w:val="000000" w:themeColor="text1"/>
          <w:sz w:val="24"/>
          <w:szCs w:val="24"/>
        </w:rPr>
        <w:t xml:space="preserve">Project Audience(s): </w:t>
      </w:r>
      <w:r w:rsidR="004F26B3" w:rsidRPr="5F259424">
        <w:rPr>
          <w:rFonts w:eastAsia="Calibri"/>
          <w:sz w:val="24"/>
          <w:szCs w:val="24"/>
        </w:rPr>
        <w:t xml:space="preserve">The direct beneficiaries of this program will be </w:t>
      </w:r>
      <w:r w:rsidR="00291932" w:rsidRPr="5F259424">
        <w:rPr>
          <w:rFonts w:eastAsia="Calibri"/>
          <w:sz w:val="24"/>
          <w:szCs w:val="24"/>
        </w:rPr>
        <w:t xml:space="preserve">LGBTQI+ community leaders, with emphasis on </w:t>
      </w:r>
      <w:r w:rsidR="004F26B3" w:rsidRPr="5F259424">
        <w:rPr>
          <w:rFonts w:eastAsia="Calibri"/>
          <w:sz w:val="24"/>
          <w:szCs w:val="24"/>
        </w:rPr>
        <w:t xml:space="preserve">trans and intersex community leaders who are actively engaged in advocacy, support, and community mobilization efforts. </w:t>
      </w:r>
      <w:r w:rsidR="00291932" w:rsidRPr="5F259424">
        <w:rPr>
          <w:rFonts w:eastAsia="Calibri"/>
          <w:sz w:val="24"/>
          <w:szCs w:val="24"/>
        </w:rPr>
        <w:t xml:space="preserve"> </w:t>
      </w:r>
      <w:r w:rsidR="004F26B3" w:rsidRPr="5F259424">
        <w:rPr>
          <w:rFonts w:eastAsia="Calibri"/>
          <w:sz w:val="24"/>
          <w:szCs w:val="24"/>
        </w:rPr>
        <w:t xml:space="preserve">The secondary audience includes the wider trans and intersex communities who will benefit from the increased availability of trained </w:t>
      </w:r>
      <w:r w:rsidR="004F26B3" w:rsidRPr="5F259424">
        <w:rPr>
          <w:rFonts w:eastAsia="Calibri"/>
          <w:sz w:val="24"/>
          <w:szCs w:val="24"/>
        </w:rPr>
        <w:lastRenderedPageBreak/>
        <w:t>leaders capable of providing guidance, support, and education on accessing government services and rights.</w:t>
      </w:r>
      <w:r w:rsidR="00CA0EBF" w:rsidRPr="5F259424">
        <w:rPr>
          <w:rFonts w:eastAsia="Calibri"/>
          <w:sz w:val="24"/>
          <w:szCs w:val="24"/>
        </w:rPr>
        <w:t xml:space="preserve">  </w:t>
      </w:r>
    </w:p>
    <w:p w14:paraId="5BA5A206" w14:textId="0A182D4D" w:rsidR="00F25DB9" w:rsidRPr="00967C5E" w:rsidRDefault="00157F7E" w:rsidP="5F259424">
      <w:pPr>
        <w:spacing w:after="200" w:line="240" w:lineRule="auto"/>
        <w:rPr>
          <w:color w:val="0D0D0D"/>
          <w:sz w:val="24"/>
          <w:szCs w:val="24"/>
          <w:shd w:val="clear" w:color="auto" w:fill="FFFFFF"/>
        </w:rPr>
      </w:pPr>
      <w:r w:rsidRPr="5F259424">
        <w:rPr>
          <w:color w:val="0D0D0D"/>
          <w:sz w:val="24"/>
          <w:szCs w:val="24"/>
          <w:shd w:val="clear" w:color="auto" w:fill="FFFFFF"/>
        </w:rPr>
        <w:t>The program will a</w:t>
      </w:r>
      <w:r w:rsidR="00CA0EBF" w:rsidRPr="5F259424">
        <w:rPr>
          <w:color w:val="0D0D0D"/>
          <w:sz w:val="24"/>
          <w:szCs w:val="24"/>
          <w:shd w:val="clear" w:color="auto" w:fill="FFFFFF"/>
        </w:rPr>
        <w:t xml:space="preserve">im for equitable representation from </w:t>
      </w:r>
      <w:r w:rsidR="67B605DE" w:rsidRPr="5F259424">
        <w:rPr>
          <w:color w:val="0D0D0D"/>
          <w:sz w:val="24"/>
          <w:szCs w:val="24"/>
          <w:shd w:val="clear" w:color="auto" w:fill="FFFFFF"/>
        </w:rPr>
        <w:t>across India</w:t>
      </w:r>
      <w:r w:rsidR="00CA0EBF" w:rsidRPr="5F259424">
        <w:rPr>
          <w:color w:val="0D0D0D"/>
          <w:sz w:val="24"/>
          <w:szCs w:val="24"/>
          <w:shd w:val="clear" w:color="auto" w:fill="FFFFFF"/>
        </w:rPr>
        <w:t xml:space="preserve">, </w:t>
      </w:r>
      <w:r w:rsidR="5692D585" w:rsidRPr="5F259424">
        <w:rPr>
          <w:color w:val="0D0D0D"/>
          <w:sz w:val="24"/>
          <w:szCs w:val="24"/>
          <w:shd w:val="clear" w:color="auto" w:fill="FFFFFF"/>
        </w:rPr>
        <w:t>prioritizing</w:t>
      </w:r>
      <w:r w:rsidR="421B6A3D" w:rsidRPr="009556BA">
        <w:rPr>
          <w:color w:val="000000" w:themeColor="text1" w:themeShade="F2"/>
          <w:sz w:val="24"/>
          <w:szCs w:val="24"/>
        </w:rPr>
        <w:t xml:space="preserve"> Tier </w:t>
      </w:r>
      <w:proofErr w:type="gramStart"/>
      <w:r w:rsidR="421B6A3D" w:rsidRPr="009556BA">
        <w:rPr>
          <w:color w:val="000000" w:themeColor="text1" w:themeShade="F2"/>
          <w:sz w:val="24"/>
          <w:szCs w:val="24"/>
        </w:rPr>
        <w:t>2</w:t>
      </w:r>
      <w:proofErr w:type="gramEnd"/>
      <w:r w:rsidR="421B6A3D" w:rsidRPr="5F259424">
        <w:rPr>
          <w:color w:val="0D0D0D"/>
          <w:sz w:val="24"/>
          <w:szCs w:val="24"/>
          <w:shd w:val="clear" w:color="auto" w:fill="FFFFFF"/>
        </w:rPr>
        <w:t xml:space="preserve"> and Tier 3 cities, </w:t>
      </w:r>
      <w:r w:rsidR="00CA0EBF" w:rsidRPr="5F259424">
        <w:rPr>
          <w:color w:val="0D0D0D"/>
          <w:sz w:val="24"/>
          <w:szCs w:val="24"/>
          <w:shd w:val="clear" w:color="auto" w:fill="FFFFFF"/>
        </w:rPr>
        <w:t>considering the diversity within the trans and intersex communities in terms of</w:t>
      </w:r>
      <w:r w:rsidR="006274BA" w:rsidRPr="5F259424">
        <w:rPr>
          <w:color w:val="0D0D0D"/>
          <w:sz w:val="24"/>
          <w:szCs w:val="24"/>
          <w:shd w:val="clear" w:color="auto" w:fill="FFFFFF"/>
        </w:rPr>
        <w:t xml:space="preserve"> </w:t>
      </w:r>
      <w:r w:rsidR="00CA0EBF" w:rsidRPr="5F259424">
        <w:rPr>
          <w:color w:val="0D0D0D"/>
          <w:sz w:val="24"/>
          <w:szCs w:val="24"/>
          <w:shd w:val="clear" w:color="auto" w:fill="FFFFFF"/>
        </w:rPr>
        <w:t xml:space="preserve">age, socio-economic background, and areas of expertise. </w:t>
      </w:r>
    </w:p>
    <w:p w14:paraId="06B5FE21" w14:textId="4ABE344F" w:rsidR="00795748" w:rsidRPr="00967C5E" w:rsidRDefault="00795748" w:rsidP="5F259424">
      <w:pPr>
        <w:spacing w:after="200" w:line="240" w:lineRule="auto"/>
        <w:rPr>
          <w:rFonts w:eastAsia="Calibri"/>
          <w:sz w:val="24"/>
          <w:szCs w:val="24"/>
        </w:rPr>
      </w:pPr>
      <w:r w:rsidRPr="5F259424">
        <w:rPr>
          <w:color w:val="0D0D0D"/>
          <w:sz w:val="24"/>
          <w:szCs w:val="24"/>
          <w:shd w:val="clear" w:color="auto" w:fill="FFFFFF"/>
        </w:rPr>
        <w:t xml:space="preserve">To ensure </w:t>
      </w:r>
      <w:r w:rsidR="00E165B9" w:rsidRPr="5F259424">
        <w:rPr>
          <w:color w:val="0D0D0D"/>
          <w:sz w:val="24"/>
          <w:szCs w:val="24"/>
          <w:shd w:val="clear" w:color="auto" w:fill="FFFFFF"/>
        </w:rPr>
        <w:t>transparency, accountability</w:t>
      </w:r>
      <w:r w:rsidR="00245B19" w:rsidRPr="5F259424">
        <w:rPr>
          <w:color w:val="0D0D0D"/>
          <w:sz w:val="24"/>
          <w:szCs w:val="24"/>
          <w:shd w:val="clear" w:color="auto" w:fill="FFFFFF"/>
        </w:rPr>
        <w:t>, and inclusion, the selection of candidates will</w:t>
      </w:r>
      <w:r w:rsidR="00B95611" w:rsidRPr="5F259424">
        <w:rPr>
          <w:color w:val="0D0D0D"/>
          <w:sz w:val="24"/>
          <w:szCs w:val="24"/>
          <w:shd w:val="clear" w:color="auto" w:fill="FFFFFF"/>
        </w:rPr>
        <w:t xml:space="preserve"> be</w:t>
      </w:r>
      <w:r w:rsidR="00245B19" w:rsidRPr="5F259424">
        <w:rPr>
          <w:color w:val="0D0D0D"/>
          <w:sz w:val="24"/>
          <w:szCs w:val="24"/>
          <w:shd w:val="clear" w:color="auto" w:fill="FFFFFF"/>
        </w:rPr>
        <w:t xml:space="preserve"> done in collaboration with the </w:t>
      </w:r>
      <w:r w:rsidR="008D615A" w:rsidRPr="5F259424">
        <w:rPr>
          <w:color w:val="0D0D0D"/>
          <w:sz w:val="24"/>
          <w:szCs w:val="24"/>
          <w:shd w:val="clear" w:color="auto" w:fill="FFFFFF"/>
        </w:rPr>
        <w:t>USG representatives</w:t>
      </w:r>
      <w:r w:rsidR="00B95611" w:rsidRPr="5F259424">
        <w:rPr>
          <w:color w:val="0D0D0D"/>
          <w:sz w:val="24"/>
          <w:szCs w:val="24"/>
          <w:shd w:val="clear" w:color="auto" w:fill="FFFFFF"/>
        </w:rPr>
        <w:t>.</w:t>
      </w:r>
    </w:p>
    <w:p w14:paraId="0A02BAE3" w14:textId="70856659" w:rsidR="00F25DB9" w:rsidRDefault="4B7B0FD9" w:rsidP="1DF329A5">
      <w:pPr>
        <w:spacing w:after="0" w:line="240" w:lineRule="auto"/>
        <w:rPr>
          <w:rFonts w:ascii="Calibri" w:eastAsia="Calibri" w:hAnsi="Calibri" w:cs="Calibri"/>
          <w:color w:val="FF0000"/>
          <w:sz w:val="24"/>
          <w:szCs w:val="24"/>
        </w:rPr>
      </w:pPr>
      <w:r w:rsidRPr="5F259424">
        <w:rPr>
          <w:rFonts w:ascii="Calibri" w:eastAsia="Calibri" w:hAnsi="Calibri" w:cs="Calibri"/>
          <w:color w:val="FF0000"/>
          <w:sz w:val="24"/>
          <w:szCs w:val="24"/>
        </w:rPr>
        <w:t xml:space="preserve"> </w:t>
      </w:r>
      <w:r w:rsidR="226DBDA9" w:rsidRPr="5F259424">
        <w:rPr>
          <w:rFonts w:ascii="Calibri" w:eastAsia="Calibri" w:hAnsi="Calibri" w:cs="Calibri"/>
          <w:color w:val="FF0000"/>
          <w:sz w:val="24"/>
          <w:szCs w:val="24"/>
        </w:rPr>
        <w:t xml:space="preserve"> </w:t>
      </w:r>
    </w:p>
    <w:p w14:paraId="4FB12090" w14:textId="77777777" w:rsidR="004F26B3" w:rsidRDefault="4B7B0FD9" w:rsidP="004F26B3">
      <w:pPr>
        <w:spacing w:after="200" w:line="240" w:lineRule="auto"/>
      </w:pPr>
      <w:r w:rsidRPr="11D8B369">
        <w:rPr>
          <w:rFonts w:ascii="Calibri" w:eastAsia="Calibri" w:hAnsi="Calibri" w:cs="Calibri"/>
          <w:b/>
          <w:bCs/>
          <w:color w:val="000000" w:themeColor="text1"/>
          <w:sz w:val="24"/>
          <w:szCs w:val="24"/>
        </w:rPr>
        <w:t>Project Goal</w:t>
      </w:r>
      <w:r w:rsidRPr="11D8B369">
        <w:rPr>
          <w:rFonts w:ascii="Calibri" w:eastAsia="Calibri" w:hAnsi="Calibri" w:cs="Calibri"/>
          <w:color w:val="000000" w:themeColor="text1"/>
          <w:sz w:val="24"/>
          <w:szCs w:val="24"/>
        </w:rPr>
        <w:t>:</w:t>
      </w:r>
      <w:r w:rsidR="00B32E0F">
        <w:t xml:space="preserve"> </w:t>
      </w:r>
    </w:p>
    <w:p w14:paraId="55BA67B4" w14:textId="0F132788" w:rsidR="00F25DB9" w:rsidRDefault="542FF40D" w:rsidP="5F259424">
      <w:pPr>
        <w:spacing w:after="200" w:line="240" w:lineRule="auto"/>
        <w:rPr>
          <w:rFonts w:ascii="Calibri" w:eastAsia="Calibri" w:hAnsi="Calibri" w:cs="Calibri"/>
          <w:i/>
          <w:iCs/>
          <w:color w:val="000000" w:themeColor="text1"/>
          <w:sz w:val="24"/>
          <w:szCs w:val="24"/>
        </w:rPr>
      </w:pPr>
      <w:r w:rsidRPr="7238AB7C">
        <w:rPr>
          <w:rFonts w:ascii="Calibri" w:eastAsia="Calibri" w:hAnsi="Calibri" w:cs="Calibri"/>
          <w:color w:val="000000" w:themeColor="text1"/>
          <w:sz w:val="24"/>
          <w:szCs w:val="24"/>
        </w:rPr>
        <w:t xml:space="preserve">To promote the democratic value of equal access for all peoples, including minorities and marginalized groups, </w:t>
      </w:r>
      <w:r w:rsidR="3E8418D2" w:rsidRPr="7238AB7C">
        <w:rPr>
          <w:rFonts w:ascii="Calibri" w:eastAsia="Calibri" w:hAnsi="Calibri" w:cs="Calibri"/>
          <w:color w:val="000000" w:themeColor="text1"/>
          <w:sz w:val="24"/>
          <w:szCs w:val="24"/>
        </w:rPr>
        <w:t xml:space="preserve">this project </w:t>
      </w:r>
      <w:r w:rsidR="17F55C97" w:rsidRPr="7238AB7C">
        <w:rPr>
          <w:rFonts w:ascii="Calibri" w:eastAsia="Calibri" w:hAnsi="Calibri" w:cs="Calibri"/>
          <w:color w:val="000000" w:themeColor="text1"/>
          <w:sz w:val="24"/>
          <w:szCs w:val="24"/>
        </w:rPr>
        <w:t xml:space="preserve">aims </w:t>
      </w:r>
      <w:r w:rsidR="3E8418D2" w:rsidRPr="7238AB7C">
        <w:rPr>
          <w:rFonts w:ascii="Calibri" w:eastAsia="Calibri" w:hAnsi="Calibri" w:cs="Calibri"/>
          <w:color w:val="000000" w:themeColor="text1"/>
          <w:sz w:val="24"/>
          <w:szCs w:val="24"/>
        </w:rPr>
        <w:t>to</w:t>
      </w:r>
      <w:r w:rsidR="004F26B3" w:rsidRPr="5F259424">
        <w:rPr>
          <w:rFonts w:ascii="Calibri" w:eastAsia="Calibri" w:hAnsi="Calibri" w:cs="Calibri"/>
          <w:color w:val="000000" w:themeColor="text1"/>
          <w:sz w:val="24"/>
          <w:szCs w:val="24"/>
        </w:rPr>
        <w:t xml:space="preserve"> build the capacity of trans and intersex community leaders in India, enabling them to effectively access, utilize, and advocate for government services and rights.</w:t>
      </w:r>
      <w:r w:rsidR="428196E9" w:rsidRPr="7238AB7C">
        <w:rPr>
          <w:rFonts w:ascii="Calibri" w:eastAsia="Calibri" w:hAnsi="Calibri" w:cs="Calibri"/>
          <w:color w:val="000000" w:themeColor="text1"/>
          <w:sz w:val="24"/>
          <w:szCs w:val="24"/>
        </w:rPr>
        <w:t xml:space="preserve">  Utilizing a peer education model, the project will</w:t>
      </w:r>
      <w:r w:rsidR="004F26B3" w:rsidRPr="5F259424">
        <w:rPr>
          <w:rFonts w:ascii="Calibri" w:eastAsia="Calibri" w:hAnsi="Calibri" w:cs="Calibri"/>
          <w:color w:val="000000" w:themeColor="text1"/>
          <w:sz w:val="24"/>
          <w:szCs w:val="24"/>
        </w:rPr>
        <w:t xml:space="preserve"> create a sustainable model that empowers the trans and intersex communities from within, fostering resilience, awareness, and inclusivity.</w:t>
      </w:r>
    </w:p>
    <w:p w14:paraId="5E1462B1" w14:textId="05ED92EF" w:rsidR="4B7B0FD9" w:rsidRPr="0078444F" w:rsidRDefault="4B7B0FD9" w:rsidP="38D42124">
      <w:pPr>
        <w:spacing w:after="200" w:line="240" w:lineRule="auto"/>
        <w:rPr>
          <w:rFonts w:ascii="Calibri" w:eastAsia="Calibri" w:hAnsi="Calibri" w:cs="Calibri"/>
          <w:sz w:val="24"/>
          <w:szCs w:val="24"/>
        </w:rPr>
      </w:pPr>
      <w:r w:rsidRPr="5F259424">
        <w:rPr>
          <w:rFonts w:ascii="Calibri" w:eastAsia="Calibri" w:hAnsi="Calibri" w:cs="Calibri"/>
          <w:b/>
          <w:bCs/>
          <w:color w:val="000000" w:themeColor="text1"/>
          <w:sz w:val="24"/>
          <w:szCs w:val="24"/>
        </w:rPr>
        <w:t>Project Objectives:</w:t>
      </w:r>
      <w:r w:rsidR="74A75932" w:rsidRPr="5F259424">
        <w:rPr>
          <w:rFonts w:ascii="Calibri" w:eastAsia="Calibri" w:hAnsi="Calibri" w:cs="Calibri"/>
          <w:sz w:val="24"/>
          <w:szCs w:val="24"/>
        </w:rPr>
        <w:t xml:space="preserve"> </w:t>
      </w:r>
    </w:p>
    <w:p w14:paraId="1BB150E3" w14:textId="1EE8BCBD" w:rsidR="6B08A987" w:rsidRPr="0078444F" w:rsidRDefault="6B08A987" w:rsidP="0094E264">
      <w:pPr>
        <w:spacing w:after="200" w:line="240" w:lineRule="auto"/>
        <w:rPr>
          <w:rFonts w:ascii="Calibri" w:eastAsia="Calibri" w:hAnsi="Calibri" w:cs="Calibri"/>
          <w:sz w:val="24"/>
          <w:szCs w:val="24"/>
        </w:rPr>
      </w:pPr>
      <w:r w:rsidRPr="5F259424">
        <w:rPr>
          <w:rFonts w:ascii="Calibri" w:eastAsia="Calibri" w:hAnsi="Calibri" w:cs="Calibri"/>
          <w:sz w:val="24"/>
          <w:szCs w:val="24"/>
        </w:rPr>
        <w:t xml:space="preserve">Objective </w:t>
      </w:r>
      <w:r w:rsidR="4970C6EF" w:rsidRPr="5F259424">
        <w:rPr>
          <w:rFonts w:ascii="Calibri" w:eastAsia="Calibri" w:hAnsi="Calibri" w:cs="Calibri"/>
          <w:sz w:val="24"/>
          <w:szCs w:val="24"/>
        </w:rPr>
        <w:t>1</w:t>
      </w:r>
      <w:r w:rsidRPr="5F259424">
        <w:rPr>
          <w:rFonts w:ascii="Calibri" w:eastAsia="Calibri" w:hAnsi="Calibri" w:cs="Calibri"/>
          <w:sz w:val="24"/>
          <w:szCs w:val="24"/>
        </w:rPr>
        <w:t xml:space="preserve">:  </w:t>
      </w:r>
      <w:r w:rsidR="0078444F" w:rsidRPr="5F259424">
        <w:rPr>
          <w:rFonts w:ascii="Calibri" w:eastAsia="Calibri" w:hAnsi="Calibri" w:cs="Calibri"/>
          <w:sz w:val="24"/>
          <w:szCs w:val="24"/>
        </w:rPr>
        <w:t xml:space="preserve">Train </w:t>
      </w:r>
      <w:r w:rsidR="00F742B1" w:rsidRPr="5F259424">
        <w:rPr>
          <w:rFonts w:ascii="Calibri" w:eastAsia="Calibri" w:hAnsi="Calibri" w:cs="Calibri"/>
          <w:sz w:val="24"/>
          <w:szCs w:val="24"/>
        </w:rPr>
        <w:t xml:space="preserve">at least </w:t>
      </w:r>
      <w:r w:rsidR="0078444F" w:rsidRPr="5F259424">
        <w:rPr>
          <w:rFonts w:ascii="Calibri" w:eastAsia="Calibri" w:hAnsi="Calibri" w:cs="Calibri"/>
          <w:sz w:val="24"/>
          <w:szCs w:val="24"/>
        </w:rPr>
        <w:t xml:space="preserve">200 </w:t>
      </w:r>
      <w:r w:rsidR="00093A77" w:rsidRPr="5F259424">
        <w:rPr>
          <w:rFonts w:ascii="Calibri" w:eastAsia="Calibri" w:hAnsi="Calibri" w:cs="Calibri"/>
          <w:sz w:val="24"/>
          <w:szCs w:val="24"/>
        </w:rPr>
        <w:t>LGBTQI+</w:t>
      </w:r>
      <w:r w:rsidR="00A00565" w:rsidRPr="5F259424">
        <w:rPr>
          <w:rFonts w:ascii="Calibri" w:eastAsia="Calibri" w:hAnsi="Calibri" w:cs="Calibri"/>
          <w:sz w:val="24"/>
          <w:szCs w:val="24"/>
        </w:rPr>
        <w:t xml:space="preserve"> community leaders</w:t>
      </w:r>
      <w:r w:rsidR="00CA34A2" w:rsidRPr="5F259424">
        <w:rPr>
          <w:rFonts w:ascii="Calibri" w:eastAsia="Calibri" w:hAnsi="Calibri" w:cs="Calibri"/>
          <w:sz w:val="24"/>
          <w:szCs w:val="24"/>
        </w:rPr>
        <w:t xml:space="preserve">, at least 40 in each </w:t>
      </w:r>
      <w:r w:rsidR="00130E77" w:rsidRPr="5F259424">
        <w:rPr>
          <w:rFonts w:ascii="Calibri" w:eastAsia="Calibri" w:hAnsi="Calibri" w:cs="Calibri"/>
          <w:sz w:val="24"/>
          <w:szCs w:val="24"/>
        </w:rPr>
        <w:t xml:space="preserve">consular </w:t>
      </w:r>
      <w:r w:rsidR="00CA34A2" w:rsidRPr="5F259424">
        <w:rPr>
          <w:rFonts w:ascii="Calibri" w:eastAsia="Calibri" w:hAnsi="Calibri" w:cs="Calibri"/>
          <w:sz w:val="24"/>
          <w:szCs w:val="24"/>
        </w:rPr>
        <w:t xml:space="preserve">district (Chennai, Hyderabad, Kolkata, Mumbai, </w:t>
      </w:r>
      <w:r w:rsidR="00295942" w:rsidRPr="5F259424">
        <w:rPr>
          <w:rFonts w:ascii="Calibri" w:eastAsia="Calibri" w:hAnsi="Calibri" w:cs="Calibri"/>
          <w:sz w:val="24"/>
          <w:szCs w:val="24"/>
        </w:rPr>
        <w:t xml:space="preserve">and </w:t>
      </w:r>
      <w:r w:rsidR="00CA34A2" w:rsidRPr="5F259424">
        <w:rPr>
          <w:rFonts w:ascii="Calibri" w:eastAsia="Calibri" w:hAnsi="Calibri" w:cs="Calibri"/>
          <w:sz w:val="24"/>
          <w:szCs w:val="24"/>
        </w:rPr>
        <w:t>New Delhi)</w:t>
      </w:r>
      <w:r w:rsidR="002B7727" w:rsidRPr="5F259424">
        <w:rPr>
          <w:rFonts w:ascii="Calibri" w:eastAsia="Calibri" w:hAnsi="Calibri" w:cs="Calibri"/>
          <w:sz w:val="24"/>
          <w:szCs w:val="24"/>
        </w:rPr>
        <w:t xml:space="preserve">, with preference </w:t>
      </w:r>
      <w:r w:rsidR="0093572B" w:rsidRPr="5F259424">
        <w:rPr>
          <w:rFonts w:ascii="Calibri" w:eastAsia="Calibri" w:hAnsi="Calibri" w:cs="Calibri"/>
          <w:sz w:val="24"/>
          <w:szCs w:val="24"/>
        </w:rPr>
        <w:t xml:space="preserve">given to </w:t>
      </w:r>
      <w:r w:rsidR="0078444F" w:rsidRPr="5F259424">
        <w:rPr>
          <w:rFonts w:ascii="Calibri" w:eastAsia="Calibri" w:hAnsi="Calibri" w:cs="Calibri"/>
          <w:sz w:val="24"/>
          <w:szCs w:val="24"/>
        </w:rPr>
        <w:t>trans and intersex community leaders</w:t>
      </w:r>
      <w:r w:rsidR="00F45385" w:rsidRPr="5F259424">
        <w:rPr>
          <w:rFonts w:ascii="Calibri" w:eastAsia="Calibri" w:hAnsi="Calibri" w:cs="Calibri"/>
          <w:sz w:val="24"/>
          <w:szCs w:val="24"/>
        </w:rPr>
        <w:t>,</w:t>
      </w:r>
      <w:r w:rsidR="0078444F" w:rsidRPr="5F259424">
        <w:rPr>
          <w:rFonts w:ascii="Calibri" w:eastAsia="Calibri" w:hAnsi="Calibri" w:cs="Calibri"/>
          <w:sz w:val="24"/>
          <w:szCs w:val="24"/>
        </w:rPr>
        <w:t xml:space="preserve"> </w:t>
      </w:r>
      <w:r w:rsidR="00F45385" w:rsidRPr="5F259424">
        <w:rPr>
          <w:rFonts w:ascii="Calibri" w:eastAsia="Calibri" w:hAnsi="Calibri" w:cs="Calibri"/>
          <w:sz w:val="24"/>
          <w:szCs w:val="24"/>
        </w:rPr>
        <w:t>with leadership, professional</w:t>
      </w:r>
      <w:r w:rsidR="0008031A" w:rsidRPr="5F259424">
        <w:rPr>
          <w:rFonts w:ascii="Calibri" w:eastAsia="Calibri" w:hAnsi="Calibri" w:cs="Calibri"/>
          <w:sz w:val="24"/>
          <w:szCs w:val="24"/>
        </w:rPr>
        <w:t xml:space="preserve"> development</w:t>
      </w:r>
      <w:r w:rsidR="00F45385" w:rsidRPr="5F259424">
        <w:rPr>
          <w:rFonts w:ascii="Calibri" w:eastAsia="Calibri" w:hAnsi="Calibri" w:cs="Calibri"/>
          <w:sz w:val="24"/>
          <w:szCs w:val="24"/>
        </w:rPr>
        <w:t xml:space="preserve">, and </w:t>
      </w:r>
      <w:r w:rsidR="00DB1E77" w:rsidRPr="5F259424">
        <w:rPr>
          <w:rFonts w:ascii="Calibri" w:eastAsia="Calibri" w:hAnsi="Calibri" w:cs="Calibri"/>
          <w:sz w:val="24"/>
          <w:szCs w:val="24"/>
        </w:rPr>
        <w:t>organizationa</w:t>
      </w:r>
      <w:r w:rsidR="00660DE4" w:rsidRPr="5F259424">
        <w:rPr>
          <w:rFonts w:ascii="Calibri" w:eastAsia="Calibri" w:hAnsi="Calibri" w:cs="Calibri"/>
          <w:sz w:val="24"/>
          <w:szCs w:val="24"/>
        </w:rPr>
        <w:t xml:space="preserve">l </w:t>
      </w:r>
      <w:r w:rsidR="0008031A" w:rsidRPr="5F259424">
        <w:rPr>
          <w:rFonts w:ascii="Calibri" w:eastAsia="Calibri" w:hAnsi="Calibri" w:cs="Calibri"/>
          <w:sz w:val="24"/>
          <w:szCs w:val="24"/>
        </w:rPr>
        <w:t xml:space="preserve">management skills and specific information on promoting </w:t>
      </w:r>
      <w:r w:rsidR="0078444F" w:rsidRPr="5F259424">
        <w:rPr>
          <w:rFonts w:ascii="Calibri" w:eastAsia="Calibri" w:hAnsi="Calibri" w:cs="Calibri"/>
          <w:sz w:val="24"/>
          <w:szCs w:val="24"/>
        </w:rPr>
        <w:t>access</w:t>
      </w:r>
      <w:r w:rsidR="0008031A" w:rsidRPr="5F259424">
        <w:rPr>
          <w:rFonts w:ascii="Calibri" w:eastAsia="Calibri" w:hAnsi="Calibri" w:cs="Calibri"/>
          <w:sz w:val="24"/>
          <w:szCs w:val="24"/>
        </w:rPr>
        <w:t xml:space="preserve"> to</w:t>
      </w:r>
      <w:r w:rsidR="0078444F" w:rsidRPr="5F259424">
        <w:rPr>
          <w:rFonts w:ascii="Calibri" w:eastAsia="Calibri" w:hAnsi="Calibri" w:cs="Calibri"/>
          <w:sz w:val="24"/>
          <w:szCs w:val="24"/>
        </w:rPr>
        <w:t xml:space="preserve"> government services, including healthcare, education, legal identity documents, and recourse against discrimination practices.</w:t>
      </w:r>
      <w:r w:rsidR="00CA0EBF" w:rsidRPr="5F259424">
        <w:rPr>
          <w:rFonts w:ascii="Calibri" w:eastAsia="Calibri" w:hAnsi="Calibri" w:cs="Calibri"/>
          <w:sz w:val="24"/>
          <w:szCs w:val="24"/>
        </w:rPr>
        <w:t xml:space="preserve"> </w:t>
      </w:r>
    </w:p>
    <w:p w14:paraId="03D8444A" w14:textId="16283938" w:rsidR="0078444F" w:rsidRPr="0078444F" w:rsidRDefault="418A81A2" w:rsidP="0094E264">
      <w:pPr>
        <w:spacing w:after="200" w:line="240" w:lineRule="auto"/>
        <w:rPr>
          <w:rFonts w:ascii="Calibri" w:eastAsia="Calibri" w:hAnsi="Calibri" w:cs="Calibri"/>
          <w:sz w:val="24"/>
          <w:szCs w:val="24"/>
        </w:rPr>
      </w:pPr>
      <w:r w:rsidRPr="3CD7B280">
        <w:rPr>
          <w:rFonts w:ascii="Calibri" w:eastAsia="Calibri" w:hAnsi="Calibri" w:cs="Calibri"/>
          <w:sz w:val="24"/>
          <w:szCs w:val="24"/>
        </w:rPr>
        <w:t xml:space="preserve">Objective </w:t>
      </w:r>
      <w:r w:rsidR="7A3C42D0" w:rsidRPr="3CD7B280">
        <w:rPr>
          <w:rFonts w:ascii="Calibri" w:eastAsia="Calibri" w:hAnsi="Calibri" w:cs="Calibri"/>
          <w:sz w:val="24"/>
          <w:szCs w:val="24"/>
        </w:rPr>
        <w:t>2</w:t>
      </w:r>
      <w:r w:rsidRPr="3CD7B280">
        <w:rPr>
          <w:rFonts w:ascii="Calibri" w:eastAsia="Calibri" w:hAnsi="Calibri" w:cs="Calibri"/>
          <w:sz w:val="24"/>
          <w:szCs w:val="24"/>
        </w:rPr>
        <w:t xml:space="preserve">:  </w:t>
      </w:r>
      <w:r w:rsidR="0078444F" w:rsidRPr="3CD7B280">
        <w:rPr>
          <w:rFonts w:ascii="Calibri" w:eastAsia="Calibri" w:hAnsi="Calibri" w:cs="Calibri"/>
          <w:sz w:val="24"/>
          <w:szCs w:val="24"/>
        </w:rPr>
        <w:t>Develop comprehensive training materials</w:t>
      </w:r>
      <w:r w:rsidR="000F2C2E" w:rsidRPr="3CD7B280">
        <w:rPr>
          <w:rFonts w:ascii="Calibri" w:eastAsia="Calibri" w:hAnsi="Calibri" w:cs="Calibri"/>
          <w:sz w:val="24"/>
          <w:szCs w:val="24"/>
        </w:rPr>
        <w:t xml:space="preserve">, for free distribution in the public domain, </w:t>
      </w:r>
      <w:r w:rsidR="0078444F" w:rsidRPr="3CD7B280">
        <w:rPr>
          <w:rFonts w:ascii="Calibri" w:eastAsia="Calibri" w:hAnsi="Calibri" w:cs="Calibri"/>
          <w:sz w:val="24"/>
          <w:szCs w:val="24"/>
        </w:rPr>
        <w:t xml:space="preserve">tailored to the needs of </w:t>
      </w:r>
      <w:r w:rsidR="0008031A" w:rsidRPr="3CD7B280">
        <w:rPr>
          <w:rFonts w:ascii="Calibri" w:eastAsia="Calibri" w:hAnsi="Calibri" w:cs="Calibri"/>
          <w:sz w:val="24"/>
          <w:szCs w:val="24"/>
        </w:rPr>
        <w:t xml:space="preserve">LGBTQI+ communities, with emphasis on </w:t>
      </w:r>
      <w:r w:rsidR="0078444F" w:rsidRPr="3CD7B280">
        <w:rPr>
          <w:rFonts w:ascii="Calibri" w:eastAsia="Calibri" w:hAnsi="Calibri" w:cs="Calibri"/>
          <w:sz w:val="24"/>
          <w:szCs w:val="24"/>
        </w:rPr>
        <w:t>trans and intersex communities, including guides on navigating government services and legal rights.</w:t>
      </w:r>
      <w:r w:rsidR="031EEE6F" w:rsidRPr="3CD7B280">
        <w:rPr>
          <w:rFonts w:ascii="Calibri" w:eastAsia="Calibri" w:hAnsi="Calibri" w:cs="Calibri"/>
          <w:sz w:val="24"/>
          <w:szCs w:val="24"/>
        </w:rPr>
        <w:t xml:space="preserve"> To ensure wide accessibility, all materials will be translated into the major languages spoken in the consular districts (Hindi, Tamil, Telugu, Bengali, and Marathi.),</w:t>
      </w:r>
    </w:p>
    <w:p w14:paraId="4E57AECD" w14:textId="0E023281" w:rsidR="0094E264" w:rsidRDefault="59661849" w:rsidP="0094E264">
      <w:pPr>
        <w:spacing w:after="200" w:line="240" w:lineRule="auto"/>
        <w:rPr>
          <w:rFonts w:ascii="Calibri" w:eastAsia="Calibri" w:hAnsi="Calibri" w:cs="Calibri"/>
          <w:sz w:val="24"/>
          <w:szCs w:val="24"/>
        </w:rPr>
      </w:pPr>
      <w:r w:rsidRPr="5F259424">
        <w:rPr>
          <w:rFonts w:ascii="Calibri" w:eastAsia="Calibri" w:hAnsi="Calibri" w:cs="Calibri"/>
          <w:sz w:val="24"/>
          <w:szCs w:val="24"/>
        </w:rPr>
        <w:t xml:space="preserve">Objective </w:t>
      </w:r>
      <w:r w:rsidR="06FC4519" w:rsidRPr="5F259424">
        <w:rPr>
          <w:rFonts w:ascii="Calibri" w:eastAsia="Calibri" w:hAnsi="Calibri" w:cs="Calibri"/>
          <w:sz w:val="24"/>
          <w:szCs w:val="24"/>
        </w:rPr>
        <w:t>3</w:t>
      </w:r>
      <w:r w:rsidRPr="5F259424">
        <w:rPr>
          <w:rFonts w:ascii="Calibri" w:eastAsia="Calibri" w:hAnsi="Calibri" w:cs="Calibri"/>
          <w:sz w:val="24"/>
          <w:szCs w:val="24"/>
        </w:rPr>
        <w:t xml:space="preserve">:  </w:t>
      </w:r>
      <w:r w:rsidR="00001C59" w:rsidRPr="5F259424">
        <w:rPr>
          <w:rFonts w:ascii="Calibri" w:eastAsia="Calibri" w:hAnsi="Calibri" w:cs="Calibri"/>
          <w:sz w:val="24"/>
          <w:szCs w:val="24"/>
        </w:rPr>
        <w:t xml:space="preserve">Establish a peer-to-peer training network where trained leaders can educate and empower their community members, </w:t>
      </w:r>
      <w:r w:rsidR="0008031A" w:rsidRPr="5F259424">
        <w:rPr>
          <w:rFonts w:ascii="Calibri" w:eastAsia="Calibri" w:hAnsi="Calibri" w:cs="Calibri"/>
          <w:sz w:val="24"/>
          <w:szCs w:val="24"/>
        </w:rPr>
        <w:t>r</w:t>
      </w:r>
      <w:r w:rsidR="00001C59" w:rsidRPr="5F259424">
        <w:rPr>
          <w:rFonts w:ascii="Calibri" w:eastAsia="Calibri" w:hAnsi="Calibri" w:cs="Calibri"/>
          <w:sz w:val="24"/>
          <w:szCs w:val="24"/>
        </w:rPr>
        <w:t>each</w:t>
      </w:r>
      <w:r w:rsidR="0008031A" w:rsidRPr="5F259424">
        <w:rPr>
          <w:rFonts w:ascii="Calibri" w:eastAsia="Calibri" w:hAnsi="Calibri" w:cs="Calibri"/>
          <w:sz w:val="24"/>
          <w:szCs w:val="24"/>
        </w:rPr>
        <w:t>ing</w:t>
      </w:r>
      <w:r w:rsidR="00001C59" w:rsidRPr="5F259424">
        <w:rPr>
          <w:rFonts w:ascii="Calibri" w:eastAsia="Calibri" w:hAnsi="Calibri" w:cs="Calibri"/>
          <w:sz w:val="24"/>
          <w:szCs w:val="24"/>
        </w:rPr>
        <w:t xml:space="preserve"> at least </w:t>
      </w:r>
      <w:r w:rsidR="0008031A" w:rsidRPr="5F259424">
        <w:rPr>
          <w:rFonts w:ascii="Calibri" w:eastAsia="Calibri" w:hAnsi="Calibri" w:cs="Calibri"/>
          <w:sz w:val="24"/>
          <w:szCs w:val="24"/>
        </w:rPr>
        <w:t>2</w:t>
      </w:r>
      <w:r w:rsidR="00001C59" w:rsidRPr="5F259424">
        <w:rPr>
          <w:rFonts w:ascii="Calibri" w:eastAsia="Calibri" w:hAnsi="Calibri" w:cs="Calibri"/>
          <w:sz w:val="24"/>
          <w:szCs w:val="24"/>
        </w:rPr>
        <w:t>,000 additional individuals within the first year.</w:t>
      </w:r>
    </w:p>
    <w:p w14:paraId="539AFC0C" w14:textId="1362D7DB" w:rsidR="00001C59" w:rsidRPr="0078444F" w:rsidRDefault="00001C59" w:rsidP="0094E264">
      <w:pPr>
        <w:spacing w:after="200" w:line="240" w:lineRule="auto"/>
        <w:rPr>
          <w:rFonts w:ascii="Calibri" w:eastAsia="Calibri" w:hAnsi="Calibri" w:cs="Calibri"/>
          <w:sz w:val="24"/>
          <w:szCs w:val="24"/>
        </w:rPr>
      </w:pPr>
      <w:r w:rsidRPr="11D8B369">
        <w:rPr>
          <w:rFonts w:ascii="Calibri" w:eastAsia="Calibri" w:hAnsi="Calibri" w:cs="Calibri"/>
          <w:sz w:val="24"/>
          <w:szCs w:val="24"/>
        </w:rPr>
        <w:t>Objective 4: Monitor and evaluate the program's impact, with specific metrics for knowledge increase, access to services, and community empowerment, adjusting strategies as needed to ensure effectiveness and reach.</w:t>
      </w:r>
    </w:p>
    <w:p w14:paraId="4E250874" w14:textId="183954FC" w:rsidR="374A839C" w:rsidRDefault="374A839C" w:rsidP="1D432EB1">
      <w:pPr>
        <w:shd w:val="clear" w:color="auto" w:fill="FFFFFF" w:themeFill="background1"/>
        <w:spacing w:after="0" w:line="240" w:lineRule="auto"/>
        <w:rPr>
          <w:rFonts w:ascii="Calibri" w:eastAsia="Calibri" w:hAnsi="Calibri" w:cs="Calibri"/>
          <w:b/>
          <w:bCs/>
          <w:color w:val="CC3595"/>
          <w:sz w:val="24"/>
          <w:szCs w:val="24"/>
          <w:u w:val="single"/>
        </w:rPr>
      </w:pPr>
    </w:p>
    <w:p w14:paraId="63B11329" w14:textId="6910F911" w:rsidR="00F25DB9" w:rsidRPr="00075992" w:rsidRDefault="543E0FF7" w:rsidP="374A839C">
      <w:pPr>
        <w:spacing w:after="200" w:line="240" w:lineRule="auto"/>
        <w:rPr>
          <w:rFonts w:ascii="Calibri" w:eastAsia="Calibri" w:hAnsi="Calibri" w:cs="Calibri"/>
          <w:b/>
          <w:bCs/>
          <w:color w:val="000000" w:themeColor="text1"/>
          <w:sz w:val="32"/>
          <w:szCs w:val="32"/>
        </w:rPr>
      </w:pPr>
      <w:r w:rsidRPr="374A839C">
        <w:rPr>
          <w:rFonts w:ascii="Calibri" w:eastAsia="Calibri" w:hAnsi="Calibri" w:cs="Calibri"/>
          <w:b/>
          <w:bCs/>
          <w:color w:val="000000" w:themeColor="text1"/>
          <w:sz w:val="32"/>
          <w:szCs w:val="32"/>
        </w:rPr>
        <w:t xml:space="preserve">B. </w:t>
      </w:r>
      <w:r w:rsidR="00A57C60" w:rsidRPr="374A839C">
        <w:rPr>
          <w:rFonts w:ascii="Calibri" w:eastAsia="Calibri" w:hAnsi="Calibri" w:cs="Calibri"/>
          <w:b/>
          <w:bCs/>
          <w:color w:val="000000" w:themeColor="text1"/>
          <w:sz w:val="32"/>
          <w:szCs w:val="32"/>
        </w:rPr>
        <w:t>FEDERAL AWARD INFORMATION</w:t>
      </w:r>
    </w:p>
    <w:p w14:paraId="69E499CC" w14:textId="06392BAD" w:rsidR="00935FB3" w:rsidRPr="007C6B94" w:rsidRDefault="00935FB3" w:rsidP="374A839C">
      <w:pPr>
        <w:shd w:val="clear" w:color="auto" w:fill="FFFFFF" w:themeFill="background1"/>
        <w:spacing w:after="0" w:line="240" w:lineRule="auto"/>
        <w:textAlignment w:val="baseline"/>
        <w:rPr>
          <w:rFonts w:ascii="Calibri" w:eastAsia="Calibri" w:hAnsi="Calibri" w:cs="Calibri"/>
          <w:i/>
          <w:iCs/>
          <w:sz w:val="24"/>
          <w:szCs w:val="24"/>
          <w:bdr w:val="none" w:sz="0" w:space="0" w:color="auto" w:frame="1"/>
        </w:rPr>
      </w:pPr>
      <w:r w:rsidRPr="007C6B94">
        <w:rPr>
          <w:rFonts w:ascii="Calibri" w:eastAsia="Calibri" w:hAnsi="Calibri" w:cs="Calibri"/>
          <w:sz w:val="24"/>
          <w:szCs w:val="24"/>
          <w:bdr w:val="none" w:sz="0" w:space="0" w:color="auto" w:frame="1"/>
        </w:rPr>
        <w:t xml:space="preserve">Length of performance period: </w:t>
      </w:r>
      <w:r w:rsidR="00001C59" w:rsidRPr="007C6B94">
        <w:rPr>
          <w:rFonts w:ascii="Calibri" w:eastAsia="Calibri" w:hAnsi="Calibri" w:cs="Calibri"/>
          <w:i/>
          <w:iCs/>
          <w:sz w:val="24"/>
          <w:szCs w:val="24"/>
          <w:bdr w:val="none" w:sz="0" w:space="0" w:color="auto" w:frame="1"/>
        </w:rPr>
        <w:t>12 months from the date of implementation</w:t>
      </w:r>
      <w:r w:rsidRPr="007C6B94">
        <w:rPr>
          <w:rFonts w:ascii="Calibri" w:eastAsia="Calibri" w:hAnsi="Calibri" w:cs="Calibri"/>
          <w:i/>
          <w:iCs/>
          <w:sz w:val="24"/>
          <w:szCs w:val="24"/>
          <w:bdr w:val="none" w:sz="0" w:space="0" w:color="auto" w:frame="1"/>
        </w:rPr>
        <w:t xml:space="preserve"> </w:t>
      </w:r>
    </w:p>
    <w:p w14:paraId="01ED28AA" w14:textId="4CA33B81" w:rsidR="00935FB3" w:rsidRPr="007C6B94" w:rsidRDefault="00935FB3" w:rsidP="374A839C">
      <w:pPr>
        <w:shd w:val="clear" w:color="auto" w:fill="FFFFFF" w:themeFill="background1"/>
        <w:spacing w:after="0" w:line="240" w:lineRule="auto"/>
        <w:textAlignment w:val="baseline"/>
        <w:rPr>
          <w:rFonts w:ascii="Calibri" w:eastAsia="Calibri" w:hAnsi="Calibri" w:cs="Calibri"/>
          <w:sz w:val="24"/>
          <w:szCs w:val="24"/>
          <w:bdr w:val="none" w:sz="0" w:space="0" w:color="auto" w:frame="1"/>
        </w:rPr>
      </w:pPr>
      <w:r w:rsidRPr="007C6B94">
        <w:rPr>
          <w:rFonts w:ascii="Calibri" w:eastAsia="Calibri" w:hAnsi="Calibri" w:cs="Calibri"/>
          <w:sz w:val="24"/>
          <w:szCs w:val="24"/>
          <w:bdr w:val="none" w:sz="0" w:space="0" w:color="auto" w:frame="1"/>
        </w:rPr>
        <w:lastRenderedPageBreak/>
        <w:t xml:space="preserve">Number of awards anticipated: </w:t>
      </w:r>
      <w:r w:rsidR="00CF6453" w:rsidRPr="007C6B94">
        <w:rPr>
          <w:rFonts w:ascii="Calibri" w:eastAsia="Calibri" w:hAnsi="Calibri" w:cs="Calibri"/>
          <w:i/>
          <w:iCs/>
          <w:sz w:val="24"/>
          <w:szCs w:val="24"/>
          <w:bdr w:val="none" w:sz="0" w:space="0" w:color="auto" w:frame="1"/>
        </w:rPr>
        <w:t>one</w:t>
      </w:r>
      <w:r w:rsidRPr="007C6B94">
        <w:rPr>
          <w:rFonts w:ascii="Calibri" w:eastAsia="Calibri" w:hAnsi="Calibri" w:cs="Calibri"/>
          <w:i/>
          <w:iCs/>
          <w:sz w:val="24"/>
          <w:szCs w:val="24"/>
          <w:bdr w:val="none" w:sz="0" w:space="0" w:color="auto" w:frame="1"/>
        </w:rPr>
        <w:t xml:space="preserve"> </w:t>
      </w:r>
      <w:r w:rsidRPr="007C6B94">
        <w:rPr>
          <w:rFonts w:ascii="Calibri" w:eastAsia="Calibri" w:hAnsi="Calibri" w:cs="Calibri"/>
          <w:sz w:val="24"/>
          <w:szCs w:val="24"/>
          <w:bdr w:val="none" w:sz="0" w:space="0" w:color="auto" w:frame="1"/>
        </w:rPr>
        <w:t>award</w:t>
      </w:r>
      <w:r w:rsidR="007C6B94">
        <w:rPr>
          <w:rFonts w:ascii="Calibri" w:eastAsia="Calibri" w:hAnsi="Calibri" w:cs="Calibri"/>
          <w:sz w:val="24"/>
          <w:szCs w:val="24"/>
          <w:bdr w:val="none" w:sz="0" w:space="0" w:color="auto" w:frame="1"/>
        </w:rPr>
        <w:t>.</w:t>
      </w:r>
    </w:p>
    <w:p w14:paraId="023DB769" w14:textId="2D2EAB44" w:rsidR="00935FB3" w:rsidRPr="007C6B94" w:rsidRDefault="00935FB3" w:rsidP="374A839C">
      <w:pPr>
        <w:shd w:val="clear" w:color="auto" w:fill="FFFFFF" w:themeFill="background1"/>
        <w:spacing w:after="0" w:line="240" w:lineRule="auto"/>
        <w:textAlignment w:val="baseline"/>
        <w:rPr>
          <w:rFonts w:ascii="Calibri" w:eastAsia="Calibri" w:hAnsi="Calibri" w:cs="Calibri"/>
          <w:i/>
          <w:iCs/>
          <w:sz w:val="24"/>
          <w:szCs w:val="24"/>
          <w:bdr w:val="none" w:sz="0" w:space="0" w:color="auto" w:frame="1"/>
        </w:rPr>
      </w:pPr>
      <w:r w:rsidRPr="007C6B94">
        <w:rPr>
          <w:rFonts w:ascii="Calibri" w:eastAsia="Calibri" w:hAnsi="Calibri" w:cs="Calibri"/>
          <w:sz w:val="24"/>
          <w:szCs w:val="24"/>
          <w:bdr w:val="none" w:sz="0" w:space="0" w:color="auto" w:frame="1"/>
        </w:rPr>
        <w:t xml:space="preserve">Award amounts: awards may range from a minimum of </w:t>
      </w:r>
      <w:r w:rsidRPr="007C6B94">
        <w:rPr>
          <w:rFonts w:ascii="Calibri" w:eastAsia="Calibri" w:hAnsi="Calibri" w:cs="Calibri"/>
          <w:i/>
          <w:iCs/>
          <w:sz w:val="24"/>
          <w:szCs w:val="24"/>
          <w:bdr w:val="none" w:sz="0" w:space="0" w:color="auto" w:frame="1"/>
        </w:rPr>
        <w:t>$</w:t>
      </w:r>
      <w:r w:rsidR="00CF6453" w:rsidRPr="007C6B94">
        <w:rPr>
          <w:rFonts w:ascii="Calibri" w:eastAsia="Calibri" w:hAnsi="Calibri" w:cs="Calibri"/>
          <w:i/>
          <w:iCs/>
          <w:sz w:val="24"/>
          <w:szCs w:val="24"/>
          <w:bdr w:val="none" w:sz="0" w:space="0" w:color="auto" w:frame="1"/>
        </w:rPr>
        <w:t>120,000</w:t>
      </w:r>
      <w:r w:rsidRPr="007C6B94">
        <w:rPr>
          <w:rFonts w:ascii="Calibri" w:eastAsia="Calibri" w:hAnsi="Calibri" w:cs="Calibri"/>
          <w:sz w:val="24"/>
          <w:szCs w:val="24"/>
          <w:bdr w:val="none" w:sz="0" w:space="0" w:color="auto" w:frame="1"/>
        </w:rPr>
        <w:t xml:space="preserve"> to a maximum of </w:t>
      </w:r>
      <w:r w:rsidRPr="007C6B94">
        <w:rPr>
          <w:rFonts w:ascii="Calibri" w:eastAsia="Calibri" w:hAnsi="Calibri" w:cs="Calibri"/>
          <w:i/>
          <w:iCs/>
          <w:sz w:val="24"/>
          <w:szCs w:val="24"/>
          <w:bdr w:val="none" w:sz="0" w:space="0" w:color="auto" w:frame="1"/>
        </w:rPr>
        <w:t>$</w:t>
      </w:r>
      <w:r w:rsidR="00CF6453" w:rsidRPr="007C6B94">
        <w:rPr>
          <w:rFonts w:ascii="Calibri" w:eastAsia="Calibri" w:hAnsi="Calibri" w:cs="Calibri"/>
          <w:i/>
          <w:iCs/>
          <w:sz w:val="24"/>
          <w:szCs w:val="24"/>
          <w:bdr w:val="none" w:sz="0" w:space="0" w:color="auto" w:frame="1"/>
        </w:rPr>
        <w:t>150,000</w:t>
      </w:r>
      <w:r w:rsidR="007C6B94">
        <w:rPr>
          <w:rFonts w:ascii="Calibri" w:eastAsia="Calibri" w:hAnsi="Calibri" w:cs="Calibri"/>
          <w:i/>
          <w:iCs/>
          <w:sz w:val="24"/>
          <w:szCs w:val="24"/>
          <w:bdr w:val="none" w:sz="0" w:space="0" w:color="auto" w:frame="1"/>
        </w:rPr>
        <w:t>.</w:t>
      </w:r>
    </w:p>
    <w:p w14:paraId="14B1ECB9" w14:textId="024E7846" w:rsidR="00935FB3" w:rsidRPr="007C6B94" w:rsidRDefault="00935FB3" w:rsidP="0094E264">
      <w:pPr>
        <w:shd w:val="clear" w:color="auto" w:fill="FFFFFF" w:themeFill="background1"/>
        <w:spacing w:after="0" w:line="240" w:lineRule="auto"/>
        <w:textAlignment w:val="baseline"/>
        <w:rPr>
          <w:rFonts w:ascii="Calibri" w:eastAsia="Calibri" w:hAnsi="Calibri" w:cs="Calibri"/>
          <w:i/>
          <w:iCs/>
          <w:sz w:val="24"/>
          <w:szCs w:val="24"/>
          <w:bdr w:val="none" w:sz="0" w:space="0" w:color="auto" w:frame="1"/>
        </w:rPr>
      </w:pPr>
      <w:r w:rsidRPr="007C6B94">
        <w:rPr>
          <w:rFonts w:ascii="Calibri" w:eastAsia="Calibri" w:hAnsi="Calibri" w:cs="Calibri"/>
          <w:sz w:val="24"/>
          <w:szCs w:val="24"/>
          <w:bdr w:val="none" w:sz="0" w:space="0" w:color="auto" w:frame="1"/>
        </w:rPr>
        <w:t xml:space="preserve">Total available funding: </w:t>
      </w:r>
      <w:r w:rsidRPr="007C6B94">
        <w:rPr>
          <w:rFonts w:ascii="Calibri" w:eastAsia="Calibri" w:hAnsi="Calibri" w:cs="Calibri"/>
          <w:i/>
          <w:iCs/>
          <w:sz w:val="24"/>
          <w:szCs w:val="24"/>
          <w:bdr w:val="none" w:sz="0" w:space="0" w:color="auto" w:frame="1"/>
        </w:rPr>
        <w:t>$</w:t>
      </w:r>
      <w:r w:rsidR="00645203" w:rsidRPr="007C6B94">
        <w:rPr>
          <w:rFonts w:ascii="Calibri" w:eastAsia="Calibri" w:hAnsi="Calibri" w:cs="Calibri"/>
          <w:i/>
          <w:iCs/>
          <w:sz w:val="24"/>
          <w:szCs w:val="24"/>
          <w:bdr w:val="none" w:sz="0" w:space="0" w:color="auto" w:frame="1"/>
        </w:rPr>
        <w:t>150,000</w:t>
      </w:r>
    </w:p>
    <w:p w14:paraId="4F7D210A" w14:textId="6F2029C8" w:rsidR="1E94FB3A" w:rsidRPr="007C6B94" w:rsidRDefault="1E94FB3A" w:rsidP="0094E264">
      <w:pPr>
        <w:shd w:val="clear" w:color="auto" w:fill="FFFFFF" w:themeFill="background1"/>
        <w:spacing w:after="0" w:line="240" w:lineRule="auto"/>
        <w:rPr>
          <w:rFonts w:ascii="Calibri" w:eastAsia="Calibri" w:hAnsi="Calibri" w:cs="Calibri"/>
          <w:i/>
          <w:iCs/>
          <w:sz w:val="24"/>
          <w:szCs w:val="24"/>
        </w:rPr>
      </w:pPr>
      <w:r w:rsidRPr="007C6B94">
        <w:rPr>
          <w:rFonts w:ascii="Calibri" w:eastAsia="Calibri" w:hAnsi="Calibri" w:cs="Calibri"/>
          <w:sz w:val="24"/>
          <w:szCs w:val="24"/>
        </w:rPr>
        <w:t xml:space="preserve">Award Ceiling: </w:t>
      </w:r>
      <w:r w:rsidRPr="007C6B94">
        <w:rPr>
          <w:rFonts w:ascii="Calibri" w:eastAsia="Calibri" w:hAnsi="Calibri" w:cs="Calibri"/>
          <w:i/>
          <w:iCs/>
          <w:sz w:val="24"/>
          <w:szCs w:val="24"/>
        </w:rPr>
        <w:t>$</w:t>
      </w:r>
      <w:r w:rsidR="00645203" w:rsidRPr="007C6B94">
        <w:rPr>
          <w:rFonts w:ascii="Calibri" w:eastAsia="Calibri" w:hAnsi="Calibri" w:cs="Calibri"/>
          <w:i/>
          <w:iCs/>
          <w:sz w:val="24"/>
          <w:szCs w:val="24"/>
        </w:rPr>
        <w:t>150,000</w:t>
      </w:r>
    </w:p>
    <w:p w14:paraId="6A0AE169" w14:textId="5E86467E" w:rsidR="1E94FB3A" w:rsidRPr="007C6B94" w:rsidRDefault="1E94FB3A" w:rsidP="0094E264">
      <w:pPr>
        <w:shd w:val="clear" w:color="auto" w:fill="FFFFFF" w:themeFill="background1"/>
        <w:spacing w:after="0" w:line="240" w:lineRule="auto"/>
        <w:rPr>
          <w:rFonts w:ascii="Calibri" w:eastAsia="Calibri" w:hAnsi="Calibri" w:cs="Calibri"/>
          <w:i/>
          <w:iCs/>
          <w:sz w:val="24"/>
          <w:szCs w:val="24"/>
        </w:rPr>
      </w:pPr>
      <w:r w:rsidRPr="007C6B94">
        <w:rPr>
          <w:rFonts w:ascii="Calibri" w:eastAsia="Calibri" w:hAnsi="Calibri" w:cs="Calibri"/>
          <w:sz w:val="24"/>
          <w:szCs w:val="24"/>
        </w:rPr>
        <w:t xml:space="preserve">Award Floor: </w:t>
      </w:r>
      <w:r w:rsidRPr="007C6B94">
        <w:rPr>
          <w:rFonts w:ascii="Calibri" w:eastAsia="Calibri" w:hAnsi="Calibri" w:cs="Calibri"/>
          <w:i/>
          <w:iCs/>
          <w:sz w:val="24"/>
          <w:szCs w:val="24"/>
        </w:rPr>
        <w:t>$</w:t>
      </w:r>
      <w:r w:rsidR="00A84A14" w:rsidRPr="007C6B94">
        <w:rPr>
          <w:rFonts w:ascii="Calibri" w:eastAsia="Calibri" w:hAnsi="Calibri" w:cs="Calibri"/>
          <w:i/>
          <w:iCs/>
          <w:sz w:val="24"/>
          <w:szCs w:val="24"/>
        </w:rPr>
        <w:t>1</w:t>
      </w:r>
      <w:r w:rsidR="007C6B94">
        <w:rPr>
          <w:rFonts w:ascii="Calibri" w:eastAsia="Calibri" w:hAnsi="Calibri" w:cs="Calibri"/>
          <w:i/>
          <w:iCs/>
          <w:sz w:val="24"/>
          <w:szCs w:val="24"/>
        </w:rPr>
        <w:t>2</w:t>
      </w:r>
      <w:r w:rsidR="00A84A14" w:rsidRPr="007C6B94">
        <w:rPr>
          <w:rFonts w:ascii="Calibri" w:eastAsia="Calibri" w:hAnsi="Calibri" w:cs="Calibri"/>
          <w:i/>
          <w:iCs/>
          <w:sz w:val="24"/>
          <w:szCs w:val="24"/>
        </w:rPr>
        <w:t>0,000</w:t>
      </w:r>
    </w:p>
    <w:p w14:paraId="08D33AD0" w14:textId="6BF4F26D" w:rsidR="00935FB3" w:rsidRPr="007C6B94" w:rsidRDefault="00935FB3" w:rsidP="374A839C">
      <w:pPr>
        <w:shd w:val="clear" w:color="auto" w:fill="FFFFFF" w:themeFill="background1"/>
        <w:spacing w:after="0" w:line="240" w:lineRule="auto"/>
        <w:textAlignment w:val="baseline"/>
        <w:rPr>
          <w:rFonts w:ascii="Calibri" w:eastAsia="Calibri" w:hAnsi="Calibri" w:cs="Calibri"/>
          <w:sz w:val="24"/>
          <w:szCs w:val="24"/>
          <w:bdr w:val="none" w:sz="0" w:space="0" w:color="auto" w:frame="1"/>
        </w:rPr>
      </w:pPr>
      <w:r w:rsidRPr="007C6B94">
        <w:rPr>
          <w:rFonts w:ascii="Calibri" w:eastAsia="Calibri" w:hAnsi="Calibri" w:cs="Calibri"/>
          <w:sz w:val="24"/>
          <w:szCs w:val="24"/>
          <w:bdr w:val="none" w:sz="0" w:space="0" w:color="auto" w:frame="1"/>
        </w:rPr>
        <w:t xml:space="preserve">Type of Funding:  </w:t>
      </w:r>
      <w:sdt>
        <w:sdtPr>
          <w:rPr>
            <w:rFonts w:eastAsia="Times New Roman" w:cstheme="minorHAnsi"/>
            <w:bCs/>
            <w:sz w:val="24"/>
            <w:szCs w:val="24"/>
            <w:bdr w:val="none" w:sz="0" w:space="0" w:color="auto" w:frame="1"/>
          </w:rPr>
          <w:id w:val="885074580"/>
          <w:placeholder>
            <w:docPart w:val="78B6A35FEF9A4597839314C08A18661D"/>
          </w:placeholder>
          <w:dropDownList>
            <w:listItem w:value="Choose an item."/>
            <w:listItem w:displayText="FY24 Smith Mundt Public Diplomacy Funds" w:value="FY24 Smith Mundt Public Diplomacy Funds"/>
            <w:listItem w:displayText="FY24 Fulbright-Hays Public Diplomacy Funds" w:value="FY24 Fulbright-Hays Public Diplomacy Funds"/>
          </w:dropDownList>
        </w:sdtPr>
        <w:sdtEndPr/>
        <w:sdtContent>
          <w:r w:rsidR="00F60585" w:rsidRPr="007C6B94">
            <w:rPr>
              <w:rFonts w:eastAsia="Times New Roman" w:cstheme="minorHAnsi"/>
              <w:bCs/>
              <w:sz w:val="24"/>
              <w:szCs w:val="24"/>
              <w:bdr w:val="none" w:sz="0" w:space="0" w:color="auto" w:frame="1"/>
            </w:rPr>
            <w:t>FY24 Smith Mundt Public Diplomacy Funds</w:t>
          </w:r>
        </w:sdtContent>
      </w:sdt>
    </w:p>
    <w:p w14:paraId="2A8405F7" w14:textId="5D376AF6" w:rsidR="00935FB3" w:rsidRPr="007C6B94" w:rsidRDefault="00935FB3" w:rsidP="0094E264">
      <w:pPr>
        <w:shd w:val="clear" w:color="auto" w:fill="FFFFFF" w:themeFill="background1"/>
        <w:spacing w:after="0" w:line="240" w:lineRule="auto"/>
        <w:textAlignment w:val="baseline"/>
        <w:rPr>
          <w:rFonts w:ascii="Calibri" w:eastAsia="Calibri" w:hAnsi="Calibri" w:cs="Calibri"/>
          <w:i/>
          <w:iCs/>
          <w:sz w:val="24"/>
          <w:szCs w:val="24"/>
          <w:bdr w:val="none" w:sz="0" w:space="0" w:color="auto" w:frame="1"/>
        </w:rPr>
      </w:pPr>
      <w:r w:rsidRPr="007C6B94">
        <w:rPr>
          <w:rFonts w:ascii="Calibri" w:eastAsia="Calibri" w:hAnsi="Calibri" w:cs="Calibri"/>
          <w:sz w:val="24"/>
          <w:szCs w:val="24"/>
          <w:bdr w:val="none" w:sz="0" w:space="0" w:color="auto" w:frame="1"/>
        </w:rPr>
        <w:t xml:space="preserve">Anticipated </w:t>
      </w:r>
      <w:bookmarkStart w:id="0" w:name="_Int_taDqmUVj"/>
      <w:proofErr w:type="gramStart"/>
      <w:r w:rsidRPr="007C6B94">
        <w:rPr>
          <w:rFonts w:ascii="Calibri" w:eastAsia="Calibri" w:hAnsi="Calibri" w:cs="Calibri"/>
          <w:sz w:val="24"/>
          <w:szCs w:val="24"/>
          <w:bdr w:val="none" w:sz="0" w:space="0" w:color="auto" w:frame="1"/>
        </w:rPr>
        <w:t>program</w:t>
      </w:r>
      <w:bookmarkEnd w:id="0"/>
      <w:proofErr w:type="gramEnd"/>
      <w:r w:rsidRPr="007C6B94">
        <w:rPr>
          <w:rFonts w:ascii="Calibri" w:eastAsia="Calibri" w:hAnsi="Calibri" w:cs="Calibri"/>
          <w:sz w:val="24"/>
          <w:szCs w:val="24"/>
          <w:bdr w:val="none" w:sz="0" w:space="0" w:color="auto" w:frame="1"/>
        </w:rPr>
        <w:t xml:space="preserve"> start date:  </w:t>
      </w:r>
      <w:r w:rsidR="008E1C30" w:rsidRPr="007C6B94">
        <w:rPr>
          <w:rFonts w:ascii="Calibri" w:eastAsia="Calibri" w:hAnsi="Calibri" w:cs="Calibri"/>
          <w:i/>
          <w:iCs/>
          <w:sz w:val="24"/>
          <w:szCs w:val="24"/>
          <w:bdr w:val="none" w:sz="0" w:space="0" w:color="auto" w:frame="1"/>
        </w:rPr>
        <w:t xml:space="preserve">August </w:t>
      </w:r>
      <w:r w:rsidR="00B15ECB" w:rsidRPr="007C6B94">
        <w:rPr>
          <w:rFonts w:ascii="Calibri" w:eastAsia="Calibri" w:hAnsi="Calibri" w:cs="Calibri"/>
          <w:i/>
          <w:iCs/>
          <w:sz w:val="24"/>
          <w:szCs w:val="24"/>
          <w:bdr w:val="none" w:sz="0" w:space="0" w:color="auto" w:frame="1"/>
        </w:rPr>
        <w:t>20</w:t>
      </w:r>
      <w:r w:rsidR="0095254B" w:rsidRPr="007C6B94">
        <w:rPr>
          <w:rFonts w:ascii="Calibri" w:eastAsia="Calibri" w:hAnsi="Calibri" w:cs="Calibri"/>
          <w:i/>
          <w:iCs/>
          <w:sz w:val="24"/>
          <w:szCs w:val="24"/>
          <w:bdr w:val="none" w:sz="0" w:space="0" w:color="auto" w:frame="1"/>
        </w:rPr>
        <w:t>,</w:t>
      </w:r>
      <w:r w:rsidR="00575A0B" w:rsidRPr="007C6B94">
        <w:rPr>
          <w:rFonts w:ascii="Calibri" w:eastAsia="Calibri" w:hAnsi="Calibri" w:cs="Calibri"/>
          <w:i/>
          <w:iCs/>
          <w:sz w:val="24"/>
          <w:szCs w:val="24"/>
          <w:bdr w:val="none" w:sz="0" w:space="0" w:color="auto" w:frame="1"/>
        </w:rPr>
        <w:t xml:space="preserve"> 2024</w:t>
      </w:r>
    </w:p>
    <w:p w14:paraId="25E59231" w14:textId="77777777" w:rsidR="00935FB3" w:rsidRPr="007C6B94" w:rsidRDefault="00935FB3" w:rsidP="374A839C">
      <w:pPr>
        <w:shd w:val="clear" w:color="auto" w:fill="FFFFFF" w:themeFill="background1"/>
        <w:spacing w:after="0" w:line="240" w:lineRule="auto"/>
        <w:textAlignment w:val="baseline"/>
        <w:rPr>
          <w:rFonts w:ascii="Calibri" w:eastAsia="Calibri" w:hAnsi="Calibri" w:cs="Calibri"/>
          <w:i/>
          <w:iCs/>
          <w:sz w:val="24"/>
          <w:szCs w:val="24"/>
          <w:bdr w:val="none" w:sz="0" w:space="0" w:color="auto" w:frame="1"/>
        </w:rPr>
      </w:pPr>
    </w:p>
    <w:p w14:paraId="732631AC" w14:textId="77777777" w:rsidR="00935FB3" w:rsidRPr="007C6B94" w:rsidRDefault="00935FB3" w:rsidP="374A839C">
      <w:pPr>
        <w:shd w:val="clear" w:color="auto" w:fill="FFFFFF" w:themeFill="background1"/>
        <w:spacing w:after="0" w:line="240" w:lineRule="auto"/>
        <w:textAlignment w:val="baseline"/>
        <w:rPr>
          <w:rFonts w:ascii="Calibri" w:eastAsia="Calibri" w:hAnsi="Calibri" w:cs="Calibri"/>
          <w:sz w:val="24"/>
          <w:szCs w:val="24"/>
        </w:rPr>
      </w:pPr>
      <w:r w:rsidRPr="007C6B94">
        <w:rPr>
          <w:rFonts w:ascii="Calibri" w:eastAsia="Calibri" w:hAnsi="Calibri" w:cs="Calibri"/>
          <w:b/>
          <w:bCs/>
          <w:sz w:val="24"/>
          <w:szCs w:val="24"/>
          <w:bdr w:val="none" w:sz="0" w:space="0" w:color="auto" w:frame="1"/>
        </w:rPr>
        <w:t>This notice is subject to availability of funding.</w:t>
      </w:r>
    </w:p>
    <w:p w14:paraId="1B4C8574" w14:textId="77777777" w:rsidR="00935FB3" w:rsidRPr="007C6B94" w:rsidRDefault="00935FB3" w:rsidP="374A839C">
      <w:pPr>
        <w:shd w:val="clear" w:color="auto" w:fill="FFFFFF" w:themeFill="background1"/>
        <w:spacing w:after="0" w:line="240" w:lineRule="auto"/>
        <w:textAlignment w:val="baseline"/>
        <w:rPr>
          <w:rFonts w:ascii="Calibri" w:eastAsia="Calibri" w:hAnsi="Calibri" w:cs="Calibri"/>
          <w:b/>
          <w:bCs/>
          <w:sz w:val="24"/>
          <w:szCs w:val="24"/>
          <w:bdr w:val="none" w:sz="0" w:space="0" w:color="auto" w:frame="1"/>
        </w:rPr>
      </w:pPr>
    </w:p>
    <w:p w14:paraId="61A87141" w14:textId="7A2BF9AB" w:rsidR="00935FB3" w:rsidRPr="007C6B94" w:rsidRDefault="00935FB3" w:rsidP="73AC09B9">
      <w:pPr>
        <w:shd w:val="clear" w:color="auto" w:fill="FFFFFF" w:themeFill="background1"/>
        <w:spacing w:after="0" w:line="240" w:lineRule="auto"/>
        <w:textAlignment w:val="baseline"/>
        <w:rPr>
          <w:rFonts w:ascii="Calibri" w:eastAsia="Calibri" w:hAnsi="Calibri" w:cs="Calibri"/>
          <w:sz w:val="24"/>
          <w:szCs w:val="24"/>
        </w:rPr>
      </w:pPr>
      <w:r w:rsidRPr="007C6B94">
        <w:rPr>
          <w:rFonts w:ascii="Calibri" w:eastAsia="Calibri" w:hAnsi="Calibri" w:cs="Calibri"/>
          <w:b/>
          <w:bCs/>
          <w:sz w:val="24"/>
          <w:szCs w:val="24"/>
          <w:bdr w:val="none" w:sz="0" w:space="0" w:color="auto" w:frame="1"/>
        </w:rPr>
        <w:t>Funding Instrument Type:  </w:t>
      </w:r>
      <w:r w:rsidR="68EA11E0" w:rsidRPr="007C6B94">
        <w:rPr>
          <w:rFonts w:ascii="Calibri" w:eastAsia="Calibri" w:hAnsi="Calibri" w:cs="Calibri"/>
          <w:b/>
          <w:bCs/>
          <w:sz w:val="24"/>
          <w:szCs w:val="24"/>
          <w:bdr w:val="none" w:sz="0" w:space="0" w:color="auto" w:frame="1"/>
        </w:rPr>
        <w:t xml:space="preserve">Cooperative Agreement </w:t>
      </w:r>
    </w:p>
    <w:p w14:paraId="160DBAB5" w14:textId="77777777" w:rsidR="00935FB3" w:rsidRPr="00731219" w:rsidRDefault="00935FB3" w:rsidP="374A839C">
      <w:pPr>
        <w:shd w:val="clear" w:color="auto" w:fill="FFFFFF" w:themeFill="background1"/>
        <w:spacing w:after="0" w:line="240" w:lineRule="auto"/>
        <w:textAlignment w:val="baseline"/>
        <w:rPr>
          <w:rFonts w:ascii="Calibri" w:eastAsia="Calibri" w:hAnsi="Calibri" w:cs="Calibri"/>
          <w:b/>
          <w:bCs/>
          <w:sz w:val="24"/>
          <w:szCs w:val="24"/>
          <w:bdr w:val="none" w:sz="0" w:space="0" w:color="auto" w:frame="1"/>
        </w:rPr>
      </w:pPr>
    </w:p>
    <w:p w14:paraId="27C08168" w14:textId="299CFC9C" w:rsidR="00935FB3" w:rsidRPr="00731219" w:rsidRDefault="00935FB3" w:rsidP="374A839C">
      <w:pPr>
        <w:shd w:val="clear" w:color="auto" w:fill="FFFFFF" w:themeFill="background1"/>
        <w:spacing w:after="0" w:line="240" w:lineRule="auto"/>
        <w:textAlignment w:val="baseline"/>
        <w:rPr>
          <w:rFonts w:ascii="Calibri" w:eastAsia="Calibri" w:hAnsi="Calibri" w:cs="Calibri"/>
          <w:color w:val="FF0000"/>
          <w:sz w:val="24"/>
          <w:szCs w:val="24"/>
        </w:rPr>
      </w:pPr>
      <w:r w:rsidRPr="374A839C">
        <w:rPr>
          <w:rFonts w:ascii="Calibri" w:eastAsia="Calibri" w:hAnsi="Calibri" w:cs="Calibri"/>
          <w:b/>
          <w:bCs/>
          <w:sz w:val="24"/>
          <w:szCs w:val="24"/>
          <w:bdr w:val="none" w:sz="0" w:space="0" w:color="auto" w:frame="1"/>
        </w:rPr>
        <w:t>Program Performance Period</w:t>
      </w:r>
      <w:r w:rsidRPr="374A839C">
        <w:rPr>
          <w:rFonts w:ascii="Calibri" w:eastAsia="Calibri" w:hAnsi="Calibri" w:cs="Calibri"/>
          <w:sz w:val="24"/>
          <w:szCs w:val="24"/>
        </w:rPr>
        <w:t xml:space="preserve">: Proposed programs should be completed </w:t>
      </w:r>
      <w:r w:rsidRPr="007C6B94">
        <w:rPr>
          <w:rFonts w:ascii="Calibri" w:eastAsia="Calibri" w:hAnsi="Calibri" w:cs="Calibri"/>
          <w:sz w:val="24"/>
          <w:szCs w:val="24"/>
        </w:rPr>
        <w:t xml:space="preserve">in </w:t>
      </w:r>
      <w:r w:rsidR="00221181" w:rsidRPr="007C6B94">
        <w:rPr>
          <w:rFonts w:ascii="Calibri" w:eastAsia="Calibri" w:hAnsi="Calibri" w:cs="Calibri"/>
          <w:i/>
          <w:iCs/>
          <w:sz w:val="24"/>
          <w:szCs w:val="24"/>
        </w:rPr>
        <w:t>12 months</w:t>
      </w:r>
      <w:r w:rsidRPr="374A839C">
        <w:rPr>
          <w:rFonts w:ascii="Calibri" w:eastAsia="Calibri" w:hAnsi="Calibri" w:cs="Calibri"/>
          <w:color w:val="333333"/>
          <w:sz w:val="24"/>
          <w:szCs w:val="24"/>
        </w:rPr>
        <w:t xml:space="preserve"> </w:t>
      </w:r>
      <w:r w:rsidRPr="374A839C">
        <w:rPr>
          <w:rFonts w:ascii="Calibri" w:eastAsia="Calibri" w:hAnsi="Calibri" w:cs="Calibri"/>
          <w:sz w:val="24"/>
          <w:szCs w:val="24"/>
        </w:rPr>
        <w:t xml:space="preserve">or less. </w:t>
      </w:r>
    </w:p>
    <w:p w14:paraId="25F050D6" w14:textId="37650C98" w:rsidR="00251890" w:rsidRDefault="00935FB3" w:rsidP="0B1FB166">
      <w:pPr>
        <w:shd w:val="clear" w:color="auto" w:fill="FFFFFF" w:themeFill="background1"/>
        <w:spacing w:after="0" w:line="240" w:lineRule="auto"/>
        <w:rPr>
          <w:rFonts w:ascii="Calibri" w:eastAsia="Calibri" w:hAnsi="Calibri" w:cs="Calibri"/>
          <w:sz w:val="24"/>
          <w:szCs w:val="24"/>
        </w:rPr>
      </w:pPr>
      <w:r w:rsidRPr="0B1FB166">
        <w:rPr>
          <w:rFonts w:ascii="Calibri" w:eastAsia="Calibri" w:hAnsi="Calibri" w:cs="Calibri"/>
          <w:sz w:val="24"/>
          <w:szCs w:val="24"/>
        </w:rPr>
        <w:t>The Department of State will entertain applications for continuation grants funded under these awards beyond the initial budget period on a non-competitive basis subject to availability of funds, satisfactory progress of the program, and a determination that continued funding would be in the best interest of the U.S. Department of State.</w:t>
      </w:r>
    </w:p>
    <w:p w14:paraId="19C41778" w14:textId="68B0570A" w:rsidR="0B1FB166" w:rsidRDefault="0B1FB166" w:rsidP="0B1FB166">
      <w:pPr>
        <w:shd w:val="clear" w:color="auto" w:fill="FFFFFF" w:themeFill="background1"/>
        <w:spacing w:after="0" w:line="240" w:lineRule="auto"/>
        <w:rPr>
          <w:rFonts w:ascii="Calibri" w:eastAsia="Calibri" w:hAnsi="Calibri" w:cs="Calibri"/>
          <w:sz w:val="24"/>
          <w:szCs w:val="24"/>
        </w:rPr>
      </w:pPr>
    </w:p>
    <w:p w14:paraId="6B1DF57A" w14:textId="437A6B4C" w:rsidR="00A57C60" w:rsidRPr="00F9720F" w:rsidRDefault="203F04CA" w:rsidP="7996877C">
      <w:pPr>
        <w:spacing w:after="200" w:line="240" w:lineRule="auto"/>
        <w:rPr>
          <w:rFonts w:ascii="Calibri" w:eastAsia="Calibri" w:hAnsi="Calibri" w:cs="Calibri"/>
          <w:sz w:val="24"/>
          <w:szCs w:val="24"/>
        </w:rPr>
      </w:pPr>
      <w:r w:rsidRPr="0B1FB166">
        <w:rPr>
          <w:rFonts w:ascii="Calibri" w:eastAsia="Calibri" w:hAnsi="Calibri" w:cs="Calibri"/>
          <w:b/>
          <w:bCs/>
          <w:sz w:val="24"/>
          <w:szCs w:val="24"/>
        </w:rPr>
        <w:t xml:space="preserve">Support for Diversity, Equity, Inclusion, and Accessibility (DEIA): </w:t>
      </w:r>
      <w:r w:rsidRPr="0B1FB166">
        <w:rPr>
          <w:rFonts w:ascii="Calibri" w:eastAsia="Calibri" w:hAnsi="Calibri" w:cs="Calibri"/>
          <w:sz w:val="24"/>
          <w:szCs w:val="24"/>
        </w:rPr>
        <w:t>All programs should consider strategies for expanding the pool of individuals/organizations/beneficiaries to afford opportunities for as diverse and inclusive population as is feasible to bring diverse perspectives based on religion, sex, disability, race, ethnicity, sexual orientation, gender identity, gender expression, sex characteristics, national origin, and age to implementation of the program.</w:t>
      </w:r>
    </w:p>
    <w:p w14:paraId="008A4E6B" w14:textId="540334B6" w:rsidR="7A3482AE" w:rsidRDefault="7A3482AE" w:rsidP="0B1FB166">
      <w:pPr>
        <w:spacing w:after="200" w:line="240" w:lineRule="auto"/>
        <w:rPr>
          <w:rFonts w:ascii="Calibri" w:eastAsia="Calibri" w:hAnsi="Calibri" w:cs="Calibri"/>
          <w:color w:val="000000" w:themeColor="text1"/>
          <w:sz w:val="24"/>
          <w:szCs w:val="24"/>
        </w:rPr>
      </w:pPr>
      <w:r w:rsidRPr="0B1FB166">
        <w:rPr>
          <w:rFonts w:ascii="Calibri" w:eastAsia="Calibri" w:hAnsi="Calibri" w:cs="Calibri"/>
          <w:color w:val="000000" w:themeColor="text1"/>
          <w:sz w:val="24"/>
          <w:szCs w:val="24"/>
        </w:rPr>
        <w:t>The Public Diplomacy Section reserves the right to award less or more than the funds described under circumstances deemed to be in the best interest of the U.S. government, pending the availability of funds and approval of the designated grants officer.</w:t>
      </w:r>
    </w:p>
    <w:p w14:paraId="46F88F14" w14:textId="287D5476" w:rsidR="00F25DB9" w:rsidRPr="00075992" w:rsidRDefault="08F12C6D" w:rsidP="374A839C">
      <w:pPr>
        <w:spacing w:after="200" w:line="240" w:lineRule="auto"/>
        <w:rPr>
          <w:rFonts w:ascii="Calibri" w:eastAsia="Calibri" w:hAnsi="Calibri" w:cs="Calibri"/>
          <w:color w:val="000000" w:themeColor="text1"/>
          <w:sz w:val="32"/>
          <w:szCs w:val="32"/>
        </w:rPr>
      </w:pPr>
      <w:r w:rsidRPr="374A839C">
        <w:rPr>
          <w:rFonts w:ascii="Calibri" w:eastAsia="Calibri" w:hAnsi="Calibri" w:cs="Calibri"/>
          <w:b/>
          <w:bCs/>
          <w:color w:val="000000" w:themeColor="text1"/>
          <w:sz w:val="32"/>
          <w:szCs w:val="32"/>
        </w:rPr>
        <w:t xml:space="preserve">C. </w:t>
      </w:r>
      <w:r w:rsidR="00A57C60" w:rsidRPr="374A839C">
        <w:rPr>
          <w:rFonts w:ascii="Calibri" w:eastAsia="Calibri" w:hAnsi="Calibri" w:cs="Calibri"/>
          <w:b/>
          <w:bCs/>
          <w:color w:val="000000" w:themeColor="text1"/>
          <w:sz w:val="32"/>
          <w:szCs w:val="32"/>
        </w:rPr>
        <w:t>ELIGIBILTY INFORMATION</w:t>
      </w:r>
    </w:p>
    <w:p w14:paraId="06D245BE" w14:textId="1B32FD9D" w:rsidR="0050788D" w:rsidRDefault="0050788D" w:rsidP="374A839C">
      <w:pPr>
        <w:pStyle w:val="ListParagraph"/>
        <w:numPr>
          <w:ilvl w:val="0"/>
          <w:numId w:val="12"/>
        </w:numPr>
        <w:shd w:val="clear" w:color="auto" w:fill="FFFFFF" w:themeFill="background1"/>
        <w:spacing w:after="0" w:line="240" w:lineRule="auto"/>
        <w:textAlignment w:val="baseline"/>
        <w:rPr>
          <w:rFonts w:ascii="Calibri" w:eastAsia="Calibri" w:hAnsi="Calibri" w:cs="Calibri"/>
          <w:sz w:val="24"/>
          <w:szCs w:val="24"/>
        </w:rPr>
      </w:pPr>
      <w:r w:rsidRPr="374A839C">
        <w:rPr>
          <w:rFonts w:ascii="Calibri" w:eastAsia="Calibri" w:hAnsi="Calibri" w:cs="Calibri"/>
          <w:sz w:val="24"/>
          <w:szCs w:val="24"/>
        </w:rPr>
        <w:t>Eligible Applicants</w:t>
      </w:r>
    </w:p>
    <w:p w14:paraId="0E38229D" w14:textId="77777777" w:rsidR="00A57C60" w:rsidRPr="00731219" w:rsidRDefault="00A57C60" w:rsidP="374A839C">
      <w:pPr>
        <w:pStyle w:val="ListParagraph"/>
        <w:shd w:val="clear" w:color="auto" w:fill="FFFFFF" w:themeFill="background1"/>
        <w:spacing w:after="0" w:line="240" w:lineRule="auto"/>
        <w:textAlignment w:val="baseline"/>
        <w:rPr>
          <w:rFonts w:ascii="Calibri" w:eastAsia="Calibri" w:hAnsi="Calibri" w:cs="Calibri"/>
          <w:sz w:val="24"/>
          <w:szCs w:val="24"/>
        </w:rPr>
      </w:pPr>
    </w:p>
    <w:p w14:paraId="5FEAD0D8" w14:textId="04DF6185" w:rsidR="00F25DB9" w:rsidRPr="0050788D" w:rsidRDefault="08F12C6D" w:rsidP="374A839C">
      <w:pPr>
        <w:spacing w:after="0" w:line="240" w:lineRule="auto"/>
        <w:ind w:left="360" w:firstLine="360"/>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The following organizations are eligible to apply:</w:t>
      </w:r>
    </w:p>
    <w:p w14:paraId="11C6A6FC" w14:textId="754EC6E1" w:rsidR="08F12C6D" w:rsidRPr="00F5203E" w:rsidRDefault="08F12C6D" w:rsidP="374A839C">
      <w:pPr>
        <w:pStyle w:val="ListParagraph"/>
        <w:numPr>
          <w:ilvl w:val="0"/>
          <w:numId w:val="11"/>
        </w:numPr>
        <w:tabs>
          <w:tab w:val="left" w:pos="1170"/>
        </w:tabs>
        <w:spacing w:after="0" w:line="240" w:lineRule="auto"/>
        <w:ind w:firstLine="0"/>
        <w:rPr>
          <w:rFonts w:ascii="Calibri" w:eastAsia="Calibri" w:hAnsi="Calibri" w:cs="Calibri"/>
          <w:i/>
          <w:iCs/>
          <w:sz w:val="24"/>
          <w:szCs w:val="24"/>
        </w:rPr>
      </w:pPr>
      <w:r w:rsidRPr="00F5203E">
        <w:rPr>
          <w:rFonts w:ascii="Calibri" w:eastAsia="Calibri" w:hAnsi="Calibri" w:cs="Calibri"/>
          <w:i/>
          <w:iCs/>
          <w:sz w:val="24"/>
          <w:szCs w:val="24"/>
        </w:rPr>
        <w:t>Not-for-profit organizations</w:t>
      </w:r>
    </w:p>
    <w:p w14:paraId="2918A589" w14:textId="58BECD53" w:rsidR="00F25DB9" w:rsidRPr="00F5203E" w:rsidRDefault="543E0FF7" w:rsidP="374A839C">
      <w:pPr>
        <w:pStyle w:val="ListParagraph"/>
        <w:numPr>
          <w:ilvl w:val="0"/>
          <w:numId w:val="11"/>
        </w:numPr>
        <w:tabs>
          <w:tab w:val="left" w:pos="1170"/>
        </w:tabs>
        <w:spacing w:after="0" w:line="240" w:lineRule="auto"/>
        <w:ind w:firstLine="0"/>
        <w:rPr>
          <w:rFonts w:ascii="Calibri" w:eastAsia="Calibri" w:hAnsi="Calibri" w:cs="Calibri"/>
          <w:i/>
          <w:iCs/>
          <w:sz w:val="24"/>
          <w:szCs w:val="24"/>
        </w:rPr>
      </w:pPr>
      <w:r w:rsidRPr="00F5203E">
        <w:rPr>
          <w:rFonts w:ascii="Calibri" w:eastAsia="Calibri" w:hAnsi="Calibri" w:cs="Calibri"/>
          <w:i/>
          <w:iCs/>
          <w:sz w:val="24"/>
          <w:szCs w:val="24"/>
        </w:rPr>
        <w:t xml:space="preserve">Civil society/non-governmental organizations </w:t>
      </w:r>
    </w:p>
    <w:p w14:paraId="3107BEE1" w14:textId="0546991C" w:rsidR="00F25DB9" w:rsidRPr="00F5203E" w:rsidRDefault="543E0FF7" w:rsidP="374A839C">
      <w:pPr>
        <w:pStyle w:val="ListParagraph"/>
        <w:numPr>
          <w:ilvl w:val="0"/>
          <w:numId w:val="11"/>
        </w:numPr>
        <w:tabs>
          <w:tab w:val="left" w:pos="1170"/>
        </w:tabs>
        <w:spacing w:after="0" w:line="240" w:lineRule="auto"/>
        <w:ind w:firstLine="0"/>
        <w:rPr>
          <w:rFonts w:ascii="Calibri" w:eastAsia="Calibri" w:hAnsi="Calibri" w:cs="Calibri"/>
          <w:i/>
          <w:iCs/>
          <w:sz w:val="24"/>
          <w:szCs w:val="24"/>
        </w:rPr>
      </w:pPr>
      <w:r w:rsidRPr="00F5203E">
        <w:rPr>
          <w:rFonts w:ascii="Calibri" w:eastAsia="Calibri" w:hAnsi="Calibri" w:cs="Calibri"/>
          <w:i/>
          <w:iCs/>
          <w:sz w:val="24"/>
          <w:szCs w:val="24"/>
        </w:rPr>
        <w:t xml:space="preserve">Think </w:t>
      </w:r>
      <w:proofErr w:type="gramStart"/>
      <w:r w:rsidRPr="00F5203E">
        <w:rPr>
          <w:rFonts w:ascii="Calibri" w:eastAsia="Calibri" w:hAnsi="Calibri" w:cs="Calibri"/>
          <w:i/>
          <w:iCs/>
          <w:sz w:val="24"/>
          <w:szCs w:val="24"/>
        </w:rPr>
        <w:t>tanks</w:t>
      </w:r>
      <w:proofErr w:type="gramEnd"/>
      <w:r w:rsidRPr="00F5203E">
        <w:rPr>
          <w:rFonts w:ascii="Calibri" w:eastAsia="Calibri" w:hAnsi="Calibri" w:cs="Calibri"/>
          <w:i/>
          <w:iCs/>
          <w:sz w:val="24"/>
          <w:szCs w:val="24"/>
        </w:rPr>
        <w:t xml:space="preserve"> </w:t>
      </w:r>
    </w:p>
    <w:p w14:paraId="1CF57539" w14:textId="217EA882" w:rsidR="00F25DB9" w:rsidRPr="00F5203E" w:rsidRDefault="543E0FF7" w:rsidP="374A839C">
      <w:pPr>
        <w:pStyle w:val="ListParagraph"/>
        <w:numPr>
          <w:ilvl w:val="0"/>
          <w:numId w:val="11"/>
        </w:numPr>
        <w:tabs>
          <w:tab w:val="left" w:pos="1170"/>
        </w:tabs>
        <w:spacing w:after="0" w:line="240" w:lineRule="auto"/>
        <w:ind w:firstLine="0"/>
        <w:rPr>
          <w:rFonts w:ascii="Calibri" w:eastAsia="Calibri" w:hAnsi="Calibri" w:cs="Calibri"/>
          <w:i/>
          <w:iCs/>
          <w:sz w:val="24"/>
          <w:szCs w:val="24"/>
        </w:rPr>
      </w:pPr>
      <w:r w:rsidRPr="00F5203E">
        <w:rPr>
          <w:rFonts w:ascii="Calibri" w:eastAsia="Calibri" w:hAnsi="Calibri" w:cs="Calibri"/>
          <w:i/>
          <w:iCs/>
          <w:sz w:val="24"/>
          <w:szCs w:val="24"/>
        </w:rPr>
        <w:t>Public and private educational institutions</w:t>
      </w:r>
    </w:p>
    <w:p w14:paraId="5373AC77" w14:textId="5F940E56" w:rsidR="00F25DB9" w:rsidRPr="00F5203E" w:rsidRDefault="543E0FF7" w:rsidP="374A839C">
      <w:pPr>
        <w:pStyle w:val="ListParagraph"/>
        <w:numPr>
          <w:ilvl w:val="0"/>
          <w:numId w:val="11"/>
        </w:numPr>
        <w:tabs>
          <w:tab w:val="left" w:pos="1170"/>
        </w:tabs>
        <w:spacing w:after="0" w:line="240" w:lineRule="auto"/>
        <w:ind w:firstLine="0"/>
        <w:rPr>
          <w:rFonts w:ascii="Calibri" w:eastAsia="Calibri" w:hAnsi="Calibri" w:cs="Calibri"/>
          <w:i/>
          <w:iCs/>
          <w:sz w:val="24"/>
          <w:szCs w:val="24"/>
        </w:rPr>
      </w:pPr>
      <w:r w:rsidRPr="00F5203E">
        <w:rPr>
          <w:rFonts w:ascii="Calibri" w:eastAsia="Calibri" w:hAnsi="Calibri" w:cs="Calibri"/>
          <w:i/>
          <w:iCs/>
          <w:sz w:val="24"/>
          <w:szCs w:val="24"/>
        </w:rPr>
        <w:t>Individuals</w:t>
      </w:r>
    </w:p>
    <w:p w14:paraId="27AC81FF" w14:textId="27B2EBF0" w:rsidR="00F25DB9" w:rsidRPr="00F5203E" w:rsidRDefault="543E0FF7" w:rsidP="374A839C">
      <w:pPr>
        <w:pStyle w:val="ListParagraph"/>
        <w:numPr>
          <w:ilvl w:val="0"/>
          <w:numId w:val="11"/>
        </w:numPr>
        <w:tabs>
          <w:tab w:val="left" w:pos="1170"/>
        </w:tabs>
        <w:spacing w:after="0" w:line="240" w:lineRule="auto"/>
        <w:ind w:firstLine="0"/>
        <w:rPr>
          <w:rFonts w:ascii="Calibri" w:eastAsia="Calibri" w:hAnsi="Calibri" w:cs="Calibri"/>
          <w:i/>
          <w:iCs/>
          <w:sz w:val="24"/>
          <w:szCs w:val="24"/>
        </w:rPr>
      </w:pPr>
      <w:r w:rsidRPr="00F5203E">
        <w:rPr>
          <w:rFonts w:ascii="Calibri" w:eastAsia="Calibri" w:hAnsi="Calibri" w:cs="Calibri"/>
          <w:i/>
          <w:iCs/>
          <w:sz w:val="24"/>
          <w:szCs w:val="24"/>
        </w:rPr>
        <w:t>Public International Organizations and Governmental institutions</w:t>
      </w:r>
    </w:p>
    <w:p w14:paraId="6D2547BA" w14:textId="1ADBC5DA" w:rsidR="00F25DB9" w:rsidRDefault="00F25DB9" w:rsidP="374A839C">
      <w:pPr>
        <w:spacing w:after="0" w:line="240" w:lineRule="auto"/>
        <w:rPr>
          <w:rFonts w:ascii="Calibri" w:eastAsia="Calibri" w:hAnsi="Calibri" w:cs="Calibri"/>
          <w:color w:val="000000" w:themeColor="text1"/>
          <w:sz w:val="24"/>
          <w:szCs w:val="24"/>
        </w:rPr>
      </w:pPr>
    </w:p>
    <w:p w14:paraId="07160AFC" w14:textId="0D831985" w:rsidR="00F562FB" w:rsidRPr="00F5203E" w:rsidRDefault="00F562FB" w:rsidP="374A839C">
      <w:pPr>
        <w:shd w:val="clear" w:color="auto" w:fill="FFFFFF" w:themeFill="background1"/>
        <w:spacing w:after="0" w:line="240" w:lineRule="auto"/>
        <w:ind w:left="720"/>
        <w:textAlignment w:val="baseline"/>
        <w:rPr>
          <w:rFonts w:ascii="Calibri" w:eastAsia="Calibri" w:hAnsi="Calibri" w:cs="Calibri"/>
          <w:sz w:val="24"/>
          <w:szCs w:val="24"/>
        </w:rPr>
      </w:pPr>
      <w:r w:rsidRPr="00F5203E">
        <w:rPr>
          <w:rFonts w:ascii="Calibri" w:eastAsia="Calibri" w:hAnsi="Calibri" w:cs="Calibri"/>
          <w:sz w:val="24"/>
          <w:szCs w:val="24"/>
        </w:rPr>
        <w:t>Applicants are only allowed to submit one proposal per organization. If more than one proposal is submitted from an organization, all proposals from that institution will be considered ineligible for funding.</w:t>
      </w:r>
    </w:p>
    <w:p w14:paraId="772FFD51" w14:textId="77777777" w:rsidR="00F562FB" w:rsidRDefault="00F562FB" w:rsidP="374A839C">
      <w:pPr>
        <w:pStyle w:val="ListParagraph"/>
        <w:spacing w:after="210" w:line="240" w:lineRule="auto"/>
        <w:rPr>
          <w:rFonts w:ascii="Calibri" w:eastAsia="Calibri" w:hAnsi="Calibri" w:cs="Calibri"/>
          <w:color w:val="000000" w:themeColor="text1"/>
          <w:sz w:val="24"/>
          <w:szCs w:val="24"/>
        </w:rPr>
      </w:pPr>
    </w:p>
    <w:p w14:paraId="02E17EC4" w14:textId="4A986863" w:rsidR="0050788D" w:rsidRDefault="0050788D" w:rsidP="374A839C">
      <w:pPr>
        <w:pStyle w:val="ListParagraph"/>
        <w:numPr>
          <w:ilvl w:val="0"/>
          <w:numId w:val="12"/>
        </w:numPr>
        <w:shd w:val="clear" w:color="auto" w:fill="FFFFFF" w:themeFill="background1"/>
        <w:spacing w:after="0" w:line="240" w:lineRule="auto"/>
        <w:textAlignment w:val="baseline"/>
        <w:rPr>
          <w:rFonts w:ascii="Calibri" w:eastAsia="Calibri" w:hAnsi="Calibri" w:cs="Calibri"/>
          <w:sz w:val="24"/>
          <w:szCs w:val="24"/>
        </w:rPr>
      </w:pPr>
      <w:r w:rsidRPr="374A839C">
        <w:rPr>
          <w:rFonts w:ascii="Calibri" w:eastAsia="Calibri" w:hAnsi="Calibri" w:cs="Calibri"/>
          <w:sz w:val="24"/>
          <w:szCs w:val="24"/>
        </w:rPr>
        <w:lastRenderedPageBreak/>
        <w:t>Cost Sharing or Matching</w:t>
      </w:r>
    </w:p>
    <w:p w14:paraId="53E97DCC" w14:textId="77777777" w:rsidR="00DD57BE" w:rsidRPr="00731219" w:rsidRDefault="00DD57BE" w:rsidP="374A839C">
      <w:pPr>
        <w:pStyle w:val="ListParagraph"/>
        <w:shd w:val="clear" w:color="auto" w:fill="FFFFFF" w:themeFill="background1"/>
        <w:spacing w:after="0" w:line="240" w:lineRule="auto"/>
        <w:textAlignment w:val="baseline"/>
        <w:rPr>
          <w:rFonts w:ascii="Calibri" w:eastAsia="Calibri" w:hAnsi="Calibri" w:cs="Calibri"/>
          <w:sz w:val="24"/>
          <w:szCs w:val="24"/>
        </w:rPr>
      </w:pPr>
    </w:p>
    <w:p w14:paraId="76DE6319" w14:textId="1040C292" w:rsidR="00F25DB9" w:rsidRPr="00F5203E" w:rsidRDefault="543E0FF7" w:rsidP="374A839C">
      <w:pPr>
        <w:pStyle w:val="ListParagraph"/>
        <w:spacing w:after="0" w:line="240" w:lineRule="auto"/>
        <w:rPr>
          <w:rFonts w:ascii="Calibri" w:eastAsia="Calibri" w:hAnsi="Calibri" w:cs="Calibri"/>
          <w:sz w:val="24"/>
          <w:szCs w:val="24"/>
        </w:rPr>
      </w:pPr>
      <w:r w:rsidRPr="00F5203E">
        <w:rPr>
          <w:rFonts w:ascii="Calibri" w:eastAsia="Calibri" w:hAnsi="Calibri" w:cs="Calibri"/>
          <w:sz w:val="24"/>
          <w:szCs w:val="24"/>
        </w:rPr>
        <w:t>Cost sharing or matching is not required for this funding opportunity.</w:t>
      </w:r>
    </w:p>
    <w:p w14:paraId="5437FB88" w14:textId="119BE6E5" w:rsidR="00F25DB9" w:rsidRDefault="00F25DB9" w:rsidP="374A839C">
      <w:pPr>
        <w:spacing w:after="0" w:line="240" w:lineRule="auto"/>
        <w:ind w:left="360"/>
        <w:rPr>
          <w:rFonts w:ascii="Calibri" w:eastAsia="Calibri" w:hAnsi="Calibri" w:cs="Calibri"/>
          <w:color w:val="000000" w:themeColor="text1"/>
          <w:sz w:val="24"/>
          <w:szCs w:val="24"/>
        </w:rPr>
      </w:pPr>
    </w:p>
    <w:p w14:paraId="2527544E" w14:textId="2FCBFA05" w:rsidR="0050788D" w:rsidRPr="0050788D" w:rsidRDefault="0050788D" w:rsidP="374A839C">
      <w:pPr>
        <w:pStyle w:val="ListParagraph"/>
        <w:numPr>
          <w:ilvl w:val="0"/>
          <w:numId w:val="12"/>
        </w:numPr>
        <w:shd w:val="clear" w:color="auto" w:fill="FFFFFF" w:themeFill="background1"/>
        <w:spacing w:after="0" w:line="240" w:lineRule="auto"/>
        <w:textAlignment w:val="baseline"/>
        <w:rPr>
          <w:rFonts w:ascii="Calibri" w:eastAsia="Calibri" w:hAnsi="Calibri" w:cs="Calibri"/>
          <w:sz w:val="24"/>
          <w:szCs w:val="24"/>
        </w:rPr>
      </w:pPr>
      <w:r w:rsidRPr="374A839C">
        <w:rPr>
          <w:rFonts w:ascii="Calibri" w:eastAsia="Calibri" w:hAnsi="Calibri" w:cs="Calibri"/>
          <w:sz w:val="24"/>
          <w:szCs w:val="24"/>
        </w:rPr>
        <w:t>Other Eligibility Requirements</w:t>
      </w:r>
    </w:p>
    <w:p w14:paraId="70DA05B5" w14:textId="77777777" w:rsidR="0050788D" w:rsidRPr="00731219" w:rsidRDefault="0050788D" w:rsidP="374A839C">
      <w:pPr>
        <w:shd w:val="clear" w:color="auto" w:fill="FFFFFF" w:themeFill="background1"/>
        <w:spacing w:after="0" w:line="240" w:lineRule="auto"/>
        <w:textAlignment w:val="baseline"/>
        <w:rPr>
          <w:rFonts w:ascii="Calibri" w:eastAsia="Calibri" w:hAnsi="Calibri" w:cs="Calibri"/>
          <w:sz w:val="24"/>
          <w:szCs w:val="24"/>
        </w:rPr>
      </w:pPr>
    </w:p>
    <w:p w14:paraId="7719D4A1" w14:textId="097144B7" w:rsidR="0050788D" w:rsidRPr="00B12515" w:rsidRDefault="0050788D" w:rsidP="374A839C">
      <w:pPr>
        <w:shd w:val="clear" w:color="auto" w:fill="FFFFFF" w:themeFill="background1"/>
        <w:spacing w:after="0" w:line="240" w:lineRule="auto"/>
        <w:ind w:left="720"/>
        <w:textAlignment w:val="baseline"/>
        <w:rPr>
          <w:rFonts w:ascii="Calibri" w:eastAsia="Calibri" w:hAnsi="Calibri" w:cs="Calibri"/>
          <w:sz w:val="24"/>
          <w:szCs w:val="24"/>
        </w:rPr>
      </w:pPr>
      <w:proofErr w:type="gramStart"/>
      <w:r w:rsidRPr="374A839C">
        <w:rPr>
          <w:rFonts w:ascii="Calibri" w:eastAsia="Calibri" w:hAnsi="Calibri" w:cs="Calibri"/>
          <w:sz w:val="24"/>
          <w:szCs w:val="24"/>
        </w:rPr>
        <w:t>In order to</w:t>
      </w:r>
      <w:proofErr w:type="gramEnd"/>
      <w:r w:rsidRPr="374A839C">
        <w:rPr>
          <w:rFonts w:ascii="Calibri" w:eastAsia="Calibri" w:hAnsi="Calibri" w:cs="Calibri"/>
          <w:sz w:val="24"/>
          <w:szCs w:val="24"/>
        </w:rPr>
        <w:t xml:space="preserve"> be eligible to receive an award, all organizations must have a Unique Entity Identifier (UEI) number issued via </w:t>
      </w:r>
      <w:hyperlink r:id="rId14">
        <w:r w:rsidRPr="374A839C">
          <w:rPr>
            <w:rStyle w:val="Hyperlink"/>
            <w:rFonts w:ascii="Calibri" w:eastAsia="Calibri" w:hAnsi="Calibri" w:cs="Calibri"/>
            <w:sz w:val="24"/>
            <w:szCs w:val="24"/>
          </w:rPr>
          <w:t>www.SAM.gov</w:t>
        </w:r>
      </w:hyperlink>
      <w:r w:rsidRPr="374A839C">
        <w:rPr>
          <w:rFonts w:ascii="Calibri" w:eastAsia="Calibri" w:hAnsi="Calibri" w:cs="Calibri"/>
          <w:sz w:val="24"/>
          <w:szCs w:val="24"/>
        </w:rPr>
        <w:t xml:space="preserve"> as well as a valid registration on www.SAM.gov. Please see Section D for more information. Individuals are not required to have a UEI or be registered in SAM.gov.</w:t>
      </w:r>
    </w:p>
    <w:p w14:paraId="34FF29A3" w14:textId="77777777" w:rsidR="0050788D" w:rsidRPr="00731219" w:rsidRDefault="0050788D" w:rsidP="374A839C">
      <w:pPr>
        <w:shd w:val="clear" w:color="auto" w:fill="FFFFFF" w:themeFill="background1"/>
        <w:spacing w:after="0" w:line="240" w:lineRule="auto"/>
        <w:textAlignment w:val="baseline"/>
        <w:rPr>
          <w:rFonts w:ascii="Calibri" w:eastAsia="Calibri" w:hAnsi="Calibri" w:cs="Calibri"/>
          <w:sz w:val="24"/>
          <w:szCs w:val="24"/>
        </w:rPr>
      </w:pPr>
    </w:p>
    <w:p w14:paraId="7A898E44" w14:textId="4A15B2EA" w:rsidR="00F25DB9" w:rsidRDefault="73425BCB" w:rsidP="7996877C">
      <w:pPr>
        <w:pStyle w:val="ListParagraph"/>
        <w:numPr>
          <w:ilvl w:val="0"/>
          <w:numId w:val="12"/>
        </w:numPr>
        <w:spacing w:after="0" w:line="240" w:lineRule="auto"/>
        <w:rPr>
          <w:rFonts w:ascii="Calibri" w:eastAsia="Calibri" w:hAnsi="Calibri" w:cs="Calibri"/>
          <w:color w:val="000000" w:themeColor="text1"/>
          <w:sz w:val="24"/>
          <w:szCs w:val="24"/>
        </w:rPr>
      </w:pPr>
      <w:r w:rsidRPr="7996877C">
        <w:rPr>
          <w:rFonts w:ascii="Calibri" w:eastAsia="Calibri" w:hAnsi="Calibri" w:cs="Calibri"/>
          <w:sz w:val="24"/>
          <w:szCs w:val="24"/>
        </w:rPr>
        <w:t xml:space="preserve">This opportunity will not support: </w:t>
      </w:r>
    </w:p>
    <w:p w14:paraId="2013E744" w14:textId="77777777" w:rsidR="00F25DB9" w:rsidRDefault="73425BCB" w:rsidP="7996877C">
      <w:pPr>
        <w:pStyle w:val="ListParagraph"/>
        <w:numPr>
          <w:ilvl w:val="1"/>
          <w:numId w:val="10"/>
        </w:numPr>
        <w:spacing w:after="200" w:line="240" w:lineRule="auto"/>
        <w:rPr>
          <w:rFonts w:ascii="Calibri" w:eastAsia="Calibri" w:hAnsi="Calibri" w:cs="Calibri"/>
          <w:color w:val="000000" w:themeColor="text1"/>
          <w:sz w:val="24"/>
          <w:szCs w:val="24"/>
        </w:rPr>
      </w:pPr>
      <w:r w:rsidRPr="7996877C">
        <w:rPr>
          <w:rFonts w:ascii="Calibri" w:eastAsia="Calibri" w:hAnsi="Calibri" w:cs="Calibri"/>
          <w:sz w:val="24"/>
          <w:szCs w:val="24"/>
        </w:rPr>
        <w:t xml:space="preserve">Projects relating to partisan political </w:t>
      </w:r>
      <w:proofErr w:type="gramStart"/>
      <w:r w:rsidRPr="7996877C">
        <w:rPr>
          <w:rFonts w:ascii="Calibri" w:eastAsia="Calibri" w:hAnsi="Calibri" w:cs="Calibri"/>
          <w:sz w:val="24"/>
          <w:szCs w:val="24"/>
        </w:rPr>
        <w:t>activity;</w:t>
      </w:r>
      <w:proofErr w:type="gramEnd"/>
    </w:p>
    <w:p w14:paraId="7B3FE56F" w14:textId="77777777" w:rsidR="00F25DB9" w:rsidRDefault="73425BCB" w:rsidP="7996877C">
      <w:pPr>
        <w:pStyle w:val="ListParagraph"/>
        <w:numPr>
          <w:ilvl w:val="1"/>
          <w:numId w:val="10"/>
        </w:numPr>
        <w:spacing w:after="200" w:line="240" w:lineRule="auto"/>
        <w:rPr>
          <w:rFonts w:ascii="Calibri" w:eastAsia="Calibri" w:hAnsi="Calibri" w:cs="Calibri"/>
          <w:color w:val="000000" w:themeColor="text1"/>
          <w:sz w:val="24"/>
          <w:szCs w:val="24"/>
        </w:rPr>
      </w:pPr>
      <w:r w:rsidRPr="7996877C">
        <w:rPr>
          <w:rFonts w:ascii="Calibri" w:eastAsia="Calibri" w:hAnsi="Calibri" w:cs="Calibri"/>
          <w:sz w:val="24"/>
          <w:szCs w:val="24"/>
        </w:rPr>
        <w:t xml:space="preserve">Charitable or development </w:t>
      </w:r>
      <w:proofErr w:type="gramStart"/>
      <w:r w:rsidRPr="7996877C">
        <w:rPr>
          <w:rFonts w:ascii="Calibri" w:eastAsia="Calibri" w:hAnsi="Calibri" w:cs="Calibri"/>
          <w:sz w:val="24"/>
          <w:szCs w:val="24"/>
        </w:rPr>
        <w:t>activities;</w:t>
      </w:r>
      <w:proofErr w:type="gramEnd"/>
    </w:p>
    <w:p w14:paraId="0FC8C7DF" w14:textId="77777777" w:rsidR="00F25DB9" w:rsidRDefault="73425BCB" w:rsidP="7996877C">
      <w:pPr>
        <w:pStyle w:val="ListParagraph"/>
        <w:numPr>
          <w:ilvl w:val="1"/>
          <w:numId w:val="10"/>
        </w:numPr>
        <w:spacing w:after="200" w:line="240" w:lineRule="auto"/>
        <w:rPr>
          <w:rFonts w:ascii="Calibri" w:eastAsia="Calibri" w:hAnsi="Calibri" w:cs="Calibri"/>
          <w:color w:val="000000" w:themeColor="text1"/>
          <w:sz w:val="24"/>
          <w:szCs w:val="24"/>
        </w:rPr>
      </w:pPr>
      <w:r w:rsidRPr="7996877C">
        <w:rPr>
          <w:rFonts w:ascii="Calibri" w:eastAsia="Calibri" w:hAnsi="Calibri" w:cs="Calibri"/>
          <w:sz w:val="24"/>
          <w:szCs w:val="24"/>
        </w:rPr>
        <w:t xml:space="preserve">Construction </w:t>
      </w:r>
      <w:proofErr w:type="gramStart"/>
      <w:r w:rsidRPr="7996877C">
        <w:rPr>
          <w:rFonts w:ascii="Calibri" w:eastAsia="Calibri" w:hAnsi="Calibri" w:cs="Calibri"/>
          <w:sz w:val="24"/>
          <w:szCs w:val="24"/>
        </w:rPr>
        <w:t>projects;</w:t>
      </w:r>
      <w:proofErr w:type="gramEnd"/>
    </w:p>
    <w:p w14:paraId="3CFC3AF7" w14:textId="77777777" w:rsidR="00F25DB9" w:rsidRDefault="73425BCB" w:rsidP="7996877C">
      <w:pPr>
        <w:pStyle w:val="ListParagraph"/>
        <w:numPr>
          <w:ilvl w:val="1"/>
          <w:numId w:val="10"/>
        </w:numPr>
        <w:spacing w:after="200" w:line="240" w:lineRule="auto"/>
        <w:rPr>
          <w:rFonts w:ascii="Calibri" w:eastAsia="Calibri" w:hAnsi="Calibri" w:cs="Calibri"/>
          <w:color w:val="000000" w:themeColor="text1"/>
          <w:sz w:val="24"/>
          <w:szCs w:val="24"/>
        </w:rPr>
      </w:pPr>
      <w:r w:rsidRPr="7996877C">
        <w:rPr>
          <w:rFonts w:ascii="Calibri" w:eastAsia="Calibri" w:hAnsi="Calibri" w:cs="Calibri"/>
          <w:sz w:val="24"/>
          <w:szCs w:val="24"/>
        </w:rPr>
        <w:t xml:space="preserve">Projects that support specific religious </w:t>
      </w:r>
      <w:proofErr w:type="gramStart"/>
      <w:r w:rsidRPr="7996877C">
        <w:rPr>
          <w:rFonts w:ascii="Calibri" w:eastAsia="Calibri" w:hAnsi="Calibri" w:cs="Calibri"/>
          <w:sz w:val="24"/>
          <w:szCs w:val="24"/>
        </w:rPr>
        <w:t>activities;</w:t>
      </w:r>
      <w:proofErr w:type="gramEnd"/>
    </w:p>
    <w:p w14:paraId="374F1991" w14:textId="77777777" w:rsidR="00F25DB9" w:rsidRDefault="73425BCB" w:rsidP="7996877C">
      <w:pPr>
        <w:pStyle w:val="ListParagraph"/>
        <w:numPr>
          <w:ilvl w:val="1"/>
          <w:numId w:val="10"/>
        </w:numPr>
        <w:spacing w:after="200" w:line="240" w:lineRule="auto"/>
        <w:rPr>
          <w:rFonts w:ascii="Calibri" w:eastAsia="Calibri" w:hAnsi="Calibri" w:cs="Calibri"/>
          <w:color w:val="000000" w:themeColor="text1"/>
          <w:sz w:val="24"/>
          <w:szCs w:val="24"/>
        </w:rPr>
      </w:pPr>
      <w:r w:rsidRPr="7996877C">
        <w:rPr>
          <w:rFonts w:ascii="Calibri" w:eastAsia="Calibri" w:hAnsi="Calibri" w:cs="Calibri"/>
          <w:sz w:val="24"/>
          <w:szCs w:val="24"/>
        </w:rPr>
        <w:t xml:space="preserve">Fund-raising </w:t>
      </w:r>
      <w:proofErr w:type="gramStart"/>
      <w:r w:rsidRPr="7996877C">
        <w:rPr>
          <w:rFonts w:ascii="Calibri" w:eastAsia="Calibri" w:hAnsi="Calibri" w:cs="Calibri"/>
          <w:sz w:val="24"/>
          <w:szCs w:val="24"/>
        </w:rPr>
        <w:t>campaigns;</w:t>
      </w:r>
      <w:proofErr w:type="gramEnd"/>
    </w:p>
    <w:p w14:paraId="677483DF" w14:textId="77777777" w:rsidR="00F25DB9" w:rsidRDefault="73425BCB" w:rsidP="7996877C">
      <w:pPr>
        <w:pStyle w:val="ListParagraph"/>
        <w:numPr>
          <w:ilvl w:val="1"/>
          <w:numId w:val="10"/>
        </w:numPr>
        <w:spacing w:after="200" w:line="240" w:lineRule="auto"/>
        <w:rPr>
          <w:rFonts w:ascii="Calibri" w:eastAsia="Calibri" w:hAnsi="Calibri" w:cs="Calibri"/>
          <w:color w:val="000000" w:themeColor="text1"/>
          <w:sz w:val="24"/>
          <w:szCs w:val="24"/>
        </w:rPr>
      </w:pPr>
      <w:r w:rsidRPr="7996877C">
        <w:rPr>
          <w:rFonts w:ascii="Calibri" w:eastAsia="Calibri" w:hAnsi="Calibri" w:cs="Calibri"/>
          <w:sz w:val="24"/>
          <w:szCs w:val="24"/>
        </w:rPr>
        <w:t>Lobbying for specific legislation or programs</w:t>
      </w:r>
    </w:p>
    <w:p w14:paraId="6C322D2D" w14:textId="77777777" w:rsidR="00F25DB9" w:rsidRDefault="73425BCB" w:rsidP="7996877C">
      <w:pPr>
        <w:pStyle w:val="ListParagraph"/>
        <w:numPr>
          <w:ilvl w:val="1"/>
          <w:numId w:val="10"/>
        </w:numPr>
        <w:spacing w:after="200" w:line="240" w:lineRule="auto"/>
        <w:rPr>
          <w:rFonts w:ascii="Calibri" w:eastAsia="Calibri" w:hAnsi="Calibri" w:cs="Calibri"/>
          <w:color w:val="000000" w:themeColor="text1"/>
          <w:sz w:val="24"/>
          <w:szCs w:val="24"/>
        </w:rPr>
      </w:pPr>
      <w:r w:rsidRPr="7996877C">
        <w:rPr>
          <w:rFonts w:ascii="Calibri" w:eastAsia="Calibri" w:hAnsi="Calibri" w:cs="Calibri"/>
          <w:sz w:val="24"/>
          <w:szCs w:val="24"/>
        </w:rPr>
        <w:t xml:space="preserve">Scientific research or </w:t>
      </w:r>
      <w:proofErr w:type="gramStart"/>
      <w:r w:rsidRPr="7996877C">
        <w:rPr>
          <w:rFonts w:ascii="Calibri" w:eastAsia="Calibri" w:hAnsi="Calibri" w:cs="Calibri"/>
          <w:sz w:val="24"/>
          <w:szCs w:val="24"/>
        </w:rPr>
        <w:t>surveys;</w:t>
      </w:r>
      <w:proofErr w:type="gramEnd"/>
    </w:p>
    <w:p w14:paraId="22CDACBE" w14:textId="77777777" w:rsidR="00F25DB9" w:rsidRPr="00F9720F" w:rsidRDefault="73425BCB" w:rsidP="7996877C">
      <w:pPr>
        <w:pStyle w:val="ListParagraph"/>
        <w:numPr>
          <w:ilvl w:val="1"/>
          <w:numId w:val="10"/>
        </w:numPr>
        <w:spacing w:after="200" w:line="240" w:lineRule="auto"/>
        <w:rPr>
          <w:rFonts w:ascii="Calibri" w:eastAsia="Calibri" w:hAnsi="Calibri" w:cs="Calibri"/>
          <w:color w:val="000000" w:themeColor="text1"/>
          <w:sz w:val="24"/>
          <w:szCs w:val="24"/>
        </w:rPr>
      </w:pPr>
      <w:r w:rsidRPr="00F9720F">
        <w:rPr>
          <w:rFonts w:ascii="Calibri" w:eastAsia="Calibri" w:hAnsi="Calibri" w:cs="Calibri"/>
          <w:sz w:val="24"/>
          <w:szCs w:val="24"/>
        </w:rPr>
        <w:t xml:space="preserve">Commercial </w:t>
      </w:r>
      <w:proofErr w:type="gramStart"/>
      <w:r w:rsidRPr="00F9720F">
        <w:rPr>
          <w:rFonts w:ascii="Calibri" w:eastAsia="Calibri" w:hAnsi="Calibri" w:cs="Calibri"/>
          <w:sz w:val="24"/>
          <w:szCs w:val="24"/>
        </w:rPr>
        <w:t>projects;</w:t>
      </w:r>
      <w:proofErr w:type="gramEnd"/>
    </w:p>
    <w:p w14:paraId="53826FBB" w14:textId="77777777" w:rsidR="00F25DB9" w:rsidRPr="00F9720F" w:rsidRDefault="73425BCB" w:rsidP="7996877C">
      <w:pPr>
        <w:pStyle w:val="ListParagraph"/>
        <w:numPr>
          <w:ilvl w:val="1"/>
          <w:numId w:val="10"/>
        </w:numPr>
        <w:spacing w:after="200" w:line="240" w:lineRule="auto"/>
        <w:rPr>
          <w:rFonts w:ascii="Calibri" w:eastAsia="Calibri" w:hAnsi="Calibri" w:cs="Calibri"/>
          <w:color w:val="000000" w:themeColor="text1"/>
          <w:sz w:val="24"/>
          <w:szCs w:val="24"/>
        </w:rPr>
      </w:pPr>
      <w:r w:rsidRPr="00F9720F">
        <w:rPr>
          <w:rFonts w:ascii="Calibri" w:eastAsia="Calibri" w:hAnsi="Calibri" w:cs="Calibri"/>
          <w:sz w:val="24"/>
          <w:szCs w:val="24"/>
        </w:rPr>
        <w:t xml:space="preserve">Projects intended primarily for the growth or institutional development of the </w:t>
      </w:r>
      <w:proofErr w:type="gramStart"/>
      <w:r w:rsidRPr="00F9720F">
        <w:rPr>
          <w:rFonts w:ascii="Calibri" w:eastAsia="Calibri" w:hAnsi="Calibri" w:cs="Calibri"/>
          <w:sz w:val="24"/>
          <w:szCs w:val="24"/>
        </w:rPr>
        <w:t>organization;</w:t>
      </w:r>
      <w:proofErr w:type="gramEnd"/>
      <w:r w:rsidRPr="00F9720F">
        <w:rPr>
          <w:rFonts w:ascii="Calibri" w:eastAsia="Calibri" w:hAnsi="Calibri" w:cs="Calibri"/>
          <w:sz w:val="24"/>
          <w:szCs w:val="24"/>
        </w:rPr>
        <w:t xml:space="preserve"> </w:t>
      </w:r>
    </w:p>
    <w:p w14:paraId="7B88E7BC" w14:textId="77777777" w:rsidR="00F25DB9" w:rsidRDefault="73425BCB" w:rsidP="7996877C">
      <w:pPr>
        <w:pStyle w:val="ListParagraph"/>
        <w:numPr>
          <w:ilvl w:val="1"/>
          <w:numId w:val="10"/>
        </w:numPr>
        <w:spacing w:after="200" w:line="240" w:lineRule="auto"/>
        <w:rPr>
          <w:rFonts w:ascii="Calibri" w:eastAsia="Calibri" w:hAnsi="Calibri" w:cs="Calibri"/>
          <w:color w:val="000000" w:themeColor="text1"/>
          <w:sz w:val="24"/>
          <w:szCs w:val="24"/>
        </w:rPr>
      </w:pPr>
      <w:r w:rsidRPr="7996877C">
        <w:rPr>
          <w:rFonts w:ascii="Calibri" w:eastAsia="Calibri" w:hAnsi="Calibri" w:cs="Calibri"/>
          <w:sz w:val="24"/>
          <w:szCs w:val="24"/>
        </w:rPr>
        <w:t>Projects that duplicate existing projects; or</w:t>
      </w:r>
    </w:p>
    <w:p w14:paraId="01A3FFD8" w14:textId="4A48E476" w:rsidR="00F25DB9" w:rsidRDefault="73425BCB" w:rsidP="7996877C">
      <w:pPr>
        <w:pStyle w:val="ListParagraph"/>
        <w:numPr>
          <w:ilvl w:val="1"/>
          <w:numId w:val="10"/>
        </w:numPr>
        <w:spacing w:after="200" w:line="240" w:lineRule="auto"/>
        <w:rPr>
          <w:rFonts w:ascii="Calibri" w:eastAsia="Calibri" w:hAnsi="Calibri" w:cs="Calibri"/>
          <w:color w:val="000000" w:themeColor="text1"/>
          <w:sz w:val="24"/>
          <w:szCs w:val="24"/>
        </w:rPr>
      </w:pPr>
      <w:r w:rsidRPr="7996877C">
        <w:rPr>
          <w:rFonts w:ascii="Calibri" w:eastAsia="Calibri" w:hAnsi="Calibri" w:cs="Calibri"/>
          <w:sz w:val="24"/>
          <w:szCs w:val="24"/>
        </w:rPr>
        <w:t>Illegal activities</w:t>
      </w:r>
    </w:p>
    <w:p w14:paraId="3373E46B" w14:textId="43010D4A" w:rsidR="00F25DB9" w:rsidRDefault="00F25DB9" w:rsidP="7996877C">
      <w:pPr>
        <w:spacing w:after="200" w:line="240" w:lineRule="auto"/>
        <w:ind w:left="1080"/>
        <w:rPr>
          <w:rFonts w:ascii="Calibri" w:eastAsia="Calibri" w:hAnsi="Calibri" w:cs="Calibri"/>
          <w:color w:val="000000" w:themeColor="text1"/>
          <w:sz w:val="24"/>
          <w:szCs w:val="24"/>
        </w:rPr>
      </w:pPr>
    </w:p>
    <w:p w14:paraId="78E634AB" w14:textId="144038AA" w:rsidR="00DD57BE" w:rsidRPr="00DD57BE" w:rsidRDefault="7344FA18" w:rsidP="374A839C">
      <w:pPr>
        <w:spacing w:after="200" w:line="240" w:lineRule="auto"/>
        <w:rPr>
          <w:rFonts w:ascii="Calibri" w:eastAsia="Calibri" w:hAnsi="Calibri" w:cs="Calibri"/>
          <w:b/>
          <w:bCs/>
          <w:color w:val="000000" w:themeColor="text1"/>
          <w:sz w:val="32"/>
          <w:szCs w:val="32"/>
        </w:rPr>
      </w:pPr>
      <w:r w:rsidRPr="374A839C">
        <w:rPr>
          <w:rFonts w:ascii="Calibri" w:eastAsia="Calibri" w:hAnsi="Calibri" w:cs="Calibri"/>
          <w:b/>
          <w:bCs/>
          <w:color w:val="000000" w:themeColor="text1"/>
          <w:sz w:val="32"/>
          <w:szCs w:val="32"/>
        </w:rPr>
        <w:t xml:space="preserve">D. </w:t>
      </w:r>
      <w:r w:rsidR="00DD57BE" w:rsidRPr="374A839C">
        <w:rPr>
          <w:rFonts w:ascii="Calibri" w:eastAsia="Calibri" w:hAnsi="Calibri" w:cs="Calibri"/>
          <w:b/>
          <w:bCs/>
          <w:color w:val="000000" w:themeColor="text1"/>
          <w:sz w:val="32"/>
          <w:szCs w:val="32"/>
        </w:rPr>
        <w:t>APPLICA</w:t>
      </w:r>
      <w:r w:rsidR="00554B9F" w:rsidRPr="374A839C">
        <w:rPr>
          <w:rFonts w:ascii="Calibri" w:eastAsia="Calibri" w:hAnsi="Calibri" w:cs="Calibri"/>
          <w:b/>
          <w:bCs/>
          <w:color w:val="000000" w:themeColor="text1"/>
          <w:sz w:val="32"/>
          <w:szCs w:val="32"/>
        </w:rPr>
        <w:t xml:space="preserve">TION </w:t>
      </w:r>
      <w:r w:rsidR="00DD57BE" w:rsidRPr="374A839C">
        <w:rPr>
          <w:rFonts w:ascii="Calibri" w:eastAsia="Calibri" w:hAnsi="Calibri" w:cs="Calibri"/>
          <w:b/>
          <w:bCs/>
          <w:color w:val="000000" w:themeColor="text1"/>
          <w:sz w:val="32"/>
          <w:szCs w:val="32"/>
        </w:rPr>
        <w:t>AND SUBMISSION INFORMATION</w:t>
      </w:r>
    </w:p>
    <w:p w14:paraId="49A1313B" w14:textId="09E83490" w:rsidR="00F562FB" w:rsidRPr="00731219" w:rsidRDefault="00DD57BE" w:rsidP="00D91D6D">
      <w:pPr>
        <w:spacing w:after="200" w:line="240" w:lineRule="auto"/>
        <w:rPr>
          <w:rFonts w:ascii="Calibri" w:eastAsia="Calibri" w:hAnsi="Calibri" w:cs="Calibri"/>
          <w:sz w:val="24"/>
          <w:szCs w:val="24"/>
        </w:rPr>
      </w:pPr>
      <w:r w:rsidRPr="374A839C">
        <w:rPr>
          <w:rFonts w:ascii="Calibri" w:eastAsia="Calibri" w:hAnsi="Calibri" w:cs="Calibri"/>
          <w:sz w:val="24"/>
          <w:szCs w:val="24"/>
        </w:rPr>
        <w:t>1.</w:t>
      </w:r>
      <w:r w:rsidR="00476414">
        <w:rPr>
          <w:rFonts w:ascii="Calibri" w:eastAsia="Calibri" w:hAnsi="Calibri" w:cs="Calibri"/>
          <w:sz w:val="24"/>
          <w:szCs w:val="24"/>
        </w:rPr>
        <w:tab/>
      </w:r>
      <w:r w:rsidR="00F562FB" w:rsidRPr="374A839C">
        <w:rPr>
          <w:rFonts w:ascii="Calibri" w:eastAsia="Calibri" w:hAnsi="Calibri" w:cs="Calibri"/>
          <w:sz w:val="24"/>
          <w:szCs w:val="24"/>
        </w:rPr>
        <w:t>Address to Request Application Package</w:t>
      </w:r>
    </w:p>
    <w:p w14:paraId="0BD83FA3" w14:textId="3BC8270F" w:rsidR="00F562FB" w:rsidRPr="00731219" w:rsidRDefault="00F562FB" w:rsidP="374A839C">
      <w:pPr>
        <w:shd w:val="clear" w:color="auto" w:fill="FFFFFF" w:themeFill="background1"/>
        <w:spacing w:after="0" w:line="240" w:lineRule="auto"/>
        <w:ind w:left="720"/>
        <w:textAlignment w:val="baseline"/>
        <w:rPr>
          <w:rFonts w:ascii="Calibri" w:eastAsia="Calibri" w:hAnsi="Calibri" w:cs="Calibri"/>
          <w:i/>
          <w:iCs/>
          <w:color w:val="FF0000"/>
          <w:sz w:val="24"/>
          <w:szCs w:val="24"/>
        </w:rPr>
      </w:pPr>
      <w:r w:rsidRPr="374A839C">
        <w:rPr>
          <w:rFonts w:ascii="Calibri" w:eastAsia="Calibri" w:hAnsi="Calibri" w:cs="Calibri"/>
          <w:sz w:val="24"/>
          <w:szCs w:val="24"/>
        </w:rPr>
        <w:t xml:space="preserve">Application forms required below are available at </w:t>
      </w:r>
      <w:hyperlink r:id="rId15" w:history="1">
        <w:r w:rsidR="008C73B9" w:rsidRPr="00871947">
          <w:rPr>
            <w:rStyle w:val="Hyperlink"/>
            <w:rFonts w:ascii="Calibri" w:eastAsia="Calibri" w:hAnsi="Calibri" w:cs="Calibri"/>
            <w:sz w:val="24"/>
            <w:szCs w:val="24"/>
          </w:rPr>
          <w:t>www.grants.gov</w:t>
        </w:r>
      </w:hyperlink>
      <w:r w:rsidR="008C73B9">
        <w:rPr>
          <w:rFonts w:ascii="Calibri" w:eastAsia="Calibri" w:hAnsi="Calibri" w:cs="Calibri"/>
          <w:color w:val="FF0000"/>
          <w:sz w:val="24"/>
          <w:szCs w:val="24"/>
        </w:rPr>
        <w:t xml:space="preserve"> </w:t>
      </w:r>
    </w:p>
    <w:p w14:paraId="136608E1" w14:textId="64B5E3B6" w:rsidR="00F562FB" w:rsidRDefault="00F562FB" w:rsidP="374A839C">
      <w:pPr>
        <w:spacing w:after="200" w:line="240" w:lineRule="auto"/>
        <w:rPr>
          <w:rFonts w:ascii="Calibri" w:eastAsia="Calibri" w:hAnsi="Calibri" w:cs="Calibri"/>
          <w:b/>
          <w:bCs/>
          <w:i/>
          <w:iCs/>
          <w:color w:val="000000" w:themeColor="text1"/>
          <w:sz w:val="24"/>
          <w:szCs w:val="24"/>
          <w:u w:val="single"/>
        </w:rPr>
      </w:pPr>
    </w:p>
    <w:p w14:paraId="2A962F32" w14:textId="6FC79DF0" w:rsidR="00F562FB" w:rsidRPr="00D91D6D" w:rsidRDefault="006E06EC" w:rsidP="00D91D6D">
      <w:pPr>
        <w:spacing w:after="200" w:line="240" w:lineRule="auto"/>
        <w:rPr>
          <w:rFonts w:ascii="Calibri" w:eastAsia="Calibri" w:hAnsi="Calibri" w:cs="Calibri"/>
          <w:color w:val="000000" w:themeColor="text1"/>
          <w:sz w:val="24"/>
          <w:szCs w:val="24"/>
        </w:rPr>
      </w:pPr>
      <w:r w:rsidRPr="00D91D6D">
        <w:rPr>
          <w:rFonts w:ascii="Calibri" w:eastAsia="Calibri" w:hAnsi="Calibri" w:cs="Calibri"/>
          <w:color w:val="000000" w:themeColor="text1"/>
          <w:sz w:val="24"/>
          <w:szCs w:val="24"/>
        </w:rPr>
        <w:t>2.</w:t>
      </w:r>
      <w:r>
        <w:tab/>
      </w:r>
      <w:r w:rsidR="00F562FB" w:rsidRPr="00D91D6D">
        <w:rPr>
          <w:rFonts w:ascii="Calibri" w:eastAsia="Calibri" w:hAnsi="Calibri" w:cs="Calibri"/>
          <w:color w:val="000000" w:themeColor="text1"/>
          <w:sz w:val="24"/>
          <w:szCs w:val="24"/>
        </w:rPr>
        <w:t>Content and Form of Application Submission</w:t>
      </w:r>
    </w:p>
    <w:p w14:paraId="78028F1A" w14:textId="062D5016" w:rsidR="00F25DB9" w:rsidRPr="00DD57BE" w:rsidRDefault="7344FA18" w:rsidP="374A839C">
      <w:pPr>
        <w:spacing w:after="200" w:line="240" w:lineRule="auto"/>
        <w:ind w:left="720"/>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Please follow all instructions below carefully.</w:t>
      </w:r>
      <w:r w:rsidRPr="374A839C">
        <w:rPr>
          <w:rFonts w:ascii="Calibri" w:eastAsia="Calibri" w:hAnsi="Calibri" w:cs="Calibri"/>
          <w:color w:val="000000" w:themeColor="text1"/>
          <w:sz w:val="24"/>
          <w:szCs w:val="24"/>
          <w:u w:val="single"/>
        </w:rPr>
        <w:t xml:space="preserve"> Proposals that do not meet the requirements of this announcement or fail to comply with the stated requirements will be ineligible. </w:t>
      </w:r>
    </w:p>
    <w:p w14:paraId="1E31324A" w14:textId="5745AB99" w:rsidR="00F25DB9" w:rsidRDefault="00EF173D" w:rsidP="374A839C">
      <w:pPr>
        <w:spacing w:after="200" w:line="240" w:lineRule="auto"/>
        <w:ind w:firstLine="720"/>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Applicants must en</w:t>
      </w:r>
      <w:r w:rsidR="7344FA18" w:rsidRPr="374A839C">
        <w:rPr>
          <w:rFonts w:ascii="Calibri" w:eastAsia="Calibri" w:hAnsi="Calibri" w:cs="Calibri"/>
          <w:color w:val="000000" w:themeColor="text1"/>
          <w:sz w:val="24"/>
          <w:szCs w:val="24"/>
        </w:rPr>
        <w:t xml:space="preserve">sure: </w:t>
      </w:r>
    </w:p>
    <w:p w14:paraId="5743D41F" w14:textId="62A40362" w:rsidR="00F25DB9" w:rsidRDefault="7344FA18" w:rsidP="374A839C">
      <w:pPr>
        <w:pStyle w:val="ListParagraph"/>
        <w:numPr>
          <w:ilvl w:val="0"/>
          <w:numId w:val="9"/>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Proposal </w:t>
      </w:r>
      <w:r w:rsidRPr="374A839C">
        <w:rPr>
          <w:rFonts w:ascii="Calibri" w:eastAsia="Calibri" w:hAnsi="Calibri" w:cs="Calibri"/>
          <w:color w:val="000000" w:themeColor="text1"/>
          <w:sz w:val="24"/>
          <w:szCs w:val="24"/>
          <w:u w:val="single"/>
        </w:rPr>
        <w:t>clearly</w:t>
      </w:r>
      <w:r w:rsidRPr="374A839C">
        <w:rPr>
          <w:rFonts w:ascii="Calibri" w:eastAsia="Calibri" w:hAnsi="Calibri" w:cs="Calibri"/>
          <w:color w:val="000000" w:themeColor="text1"/>
          <w:sz w:val="24"/>
          <w:szCs w:val="24"/>
        </w:rPr>
        <w:t xml:space="preserve"> addresses the goals, audiences, and</w:t>
      </w:r>
      <w:r w:rsidRPr="374A839C">
        <w:rPr>
          <w:rFonts w:ascii="Calibri" w:eastAsia="Calibri" w:hAnsi="Calibri" w:cs="Calibri"/>
          <w:color w:val="D13438"/>
          <w:sz w:val="24"/>
          <w:szCs w:val="24"/>
          <w:u w:val="single"/>
        </w:rPr>
        <w:t xml:space="preserve"> </w:t>
      </w:r>
      <w:r w:rsidRPr="374A839C">
        <w:rPr>
          <w:rFonts w:ascii="Calibri" w:eastAsia="Calibri" w:hAnsi="Calibri" w:cs="Calibri"/>
          <w:color w:val="000000" w:themeColor="text1"/>
          <w:sz w:val="24"/>
          <w:szCs w:val="24"/>
        </w:rPr>
        <w:t xml:space="preserve">objectives of this notice. </w:t>
      </w:r>
    </w:p>
    <w:p w14:paraId="3B2BF9B0" w14:textId="324FAB2C" w:rsidR="00F25DB9" w:rsidRDefault="7344FA18" w:rsidP="374A839C">
      <w:pPr>
        <w:pStyle w:val="ListParagraph"/>
        <w:numPr>
          <w:ilvl w:val="0"/>
          <w:numId w:val="9"/>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All documents are in English. </w:t>
      </w:r>
    </w:p>
    <w:p w14:paraId="469AFDCB" w14:textId="209F2A67" w:rsidR="00F25DB9" w:rsidRDefault="7344FA18" w:rsidP="374A839C">
      <w:pPr>
        <w:pStyle w:val="ListParagraph"/>
        <w:numPr>
          <w:ilvl w:val="0"/>
          <w:numId w:val="9"/>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All budgets are in U.S. dollars. </w:t>
      </w:r>
      <w:r w:rsidR="00FC5AC2">
        <w:rPr>
          <w:rFonts w:ascii="Calibri" w:eastAsia="Calibri" w:hAnsi="Calibri" w:cs="Calibri"/>
          <w:color w:val="000000" w:themeColor="text1"/>
          <w:sz w:val="24"/>
          <w:szCs w:val="24"/>
        </w:rPr>
        <w:t xml:space="preserve">Use USD 1 = INR </w:t>
      </w:r>
      <w:r w:rsidR="00FC5AC2" w:rsidRPr="00E06BC8">
        <w:rPr>
          <w:rFonts w:ascii="Calibri" w:eastAsia="Calibri" w:hAnsi="Calibri" w:cs="Calibri"/>
          <w:sz w:val="24"/>
          <w:szCs w:val="24"/>
        </w:rPr>
        <w:t>82</w:t>
      </w:r>
      <w:r w:rsidR="00FC5AC2">
        <w:rPr>
          <w:rFonts w:ascii="Calibri" w:eastAsia="Calibri" w:hAnsi="Calibri" w:cs="Calibri"/>
          <w:color w:val="000000" w:themeColor="text1"/>
          <w:sz w:val="24"/>
          <w:szCs w:val="24"/>
        </w:rPr>
        <w:t xml:space="preserve"> for conversions, where required</w:t>
      </w:r>
    </w:p>
    <w:p w14:paraId="101EBA9E" w14:textId="19E44774" w:rsidR="00F25DB9" w:rsidRDefault="7344FA18" w:rsidP="374A839C">
      <w:pPr>
        <w:pStyle w:val="ListParagraph"/>
        <w:numPr>
          <w:ilvl w:val="0"/>
          <w:numId w:val="9"/>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lastRenderedPageBreak/>
        <w:t xml:space="preserve">All pages are numbered. </w:t>
      </w:r>
    </w:p>
    <w:p w14:paraId="7C35B622" w14:textId="12ACABA8" w:rsidR="00F25DB9" w:rsidRDefault="7344FA18" w:rsidP="374A839C">
      <w:pPr>
        <w:pStyle w:val="ListParagraph"/>
        <w:numPr>
          <w:ilvl w:val="0"/>
          <w:numId w:val="9"/>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All documents are formatted to 8 ½ x 11 paper. </w:t>
      </w:r>
    </w:p>
    <w:p w14:paraId="15539463" w14:textId="6AB6790A" w:rsidR="00F25DB9" w:rsidRDefault="7344FA18" w:rsidP="374A839C">
      <w:pPr>
        <w:pStyle w:val="ListParagraph"/>
        <w:numPr>
          <w:ilvl w:val="0"/>
          <w:numId w:val="9"/>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All Microsoft Word documents are single-spaced, 12-point Times New Roman font, with a minimum of 1-inch margins.</w:t>
      </w:r>
    </w:p>
    <w:p w14:paraId="182999E4" w14:textId="004EBFEA" w:rsidR="00F25DB9" w:rsidRDefault="7344FA18" w:rsidP="374A839C">
      <w:pPr>
        <w:pStyle w:val="ListParagraph"/>
        <w:numPr>
          <w:ilvl w:val="0"/>
          <w:numId w:val="9"/>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All applicant authorized signatures are provided where indicated on the various, required forms.</w:t>
      </w:r>
    </w:p>
    <w:p w14:paraId="28DF5A04" w14:textId="3BD4D301" w:rsidR="0036742F" w:rsidRPr="00952F67" w:rsidRDefault="0036742F" w:rsidP="38D42124">
      <w:pPr>
        <w:spacing w:after="200" w:line="240" w:lineRule="auto"/>
        <w:ind w:left="720"/>
        <w:rPr>
          <w:rFonts w:ascii="Calibri" w:eastAsia="Calibri" w:hAnsi="Calibri" w:cs="Calibri"/>
          <w:sz w:val="24"/>
          <w:szCs w:val="24"/>
        </w:rPr>
      </w:pPr>
      <w:r w:rsidRPr="00952F67">
        <w:rPr>
          <w:rFonts w:ascii="Calibri" w:eastAsia="Calibri" w:hAnsi="Calibri" w:cs="Calibri"/>
          <w:sz w:val="24"/>
          <w:szCs w:val="24"/>
        </w:rPr>
        <w:t>Special Characters in Submissions</w:t>
      </w:r>
      <w:r w:rsidR="00246FD4" w:rsidRPr="00952F67">
        <w:rPr>
          <w:rFonts w:ascii="Calibri" w:eastAsia="Calibri" w:hAnsi="Calibri" w:cs="Calibri"/>
          <w:sz w:val="24"/>
          <w:szCs w:val="24"/>
        </w:rPr>
        <w:t>:</w:t>
      </w:r>
      <w:r w:rsidR="00753EF7" w:rsidRPr="00952F67">
        <w:rPr>
          <w:rFonts w:ascii="Calibri" w:eastAsia="Calibri" w:hAnsi="Calibri" w:cs="Calibri"/>
          <w:sz w:val="24"/>
          <w:szCs w:val="24"/>
        </w:rPr>
        <w:t xml:space="preserve"> </w:t>
      </w:r>
      <w:r w:rsidR="2EEA7494" w:rsidRPr="00952F67">
        <w:rPr>
          <w:rFonts w:ascii="Calibri" w:eastAsia="Calibri" w:hAnsi="Calibri" w:cs="Calibri"/>
          <w:sz w:val="24"/>
          <w:szCs w:val="24"/>
        </w:rPr>
        <w:t xml:space="preserve"> </w:t>
      </w:r>
      <w:r w:rsidRPr="00952F67">
        <w:rPr>
          <w:rFonts w:ascii="Calibri" w:eastAsia="Calibri" w:hAnsi="Calibri" w:cs="Calibri"/>
          <w:sz w:val="24"/>
          <w:szCs w:val="24"/>
        </w:rPr>
        <w:t xml:space="preserve">Grants.gov does not accept all UTF-8 special characters in file attachment names. Applicants </w:t>
      </w:r>
      <w:proofErr w:type="gramStart"/>
      <w:r w:rsidRPr="00952F67">
        <w:rPr>
          <w:rFonts w:ascii="Calibri" w:eastAsia="Calibri" w:hAnsi="Calibri" w:cs="Calibri"/>
          <w:sz w:val="24"/>
          <w:szCs w:val="24"/>
        </w:rPr>
        <w:t>are able to</w:t>
      </w:r>
      <w:proofErr w:type="gramEnd"/>
      <w:r w:rsidRPr="00952F67">
        <w:rPr>
          <w:rFonts w:ascii="Calibri" w:eastAsia="Calibri" w:hAnsi="Calibri" w:cs="Calibri"/>
          <w:sz w:val="24"/>
          <w:szCs w:val="24"/>
        </w:rPr>
        <w:t xml:space="preserve"> enter all special characters from the UTF-8 character set when submitting applications and information to Grants.gov. However, if the grantor's system is not yet compatible with these special characters, the grantor system may produce garbled or missing text in the application. As a result, the application may be rejected. </w:t>
      </w:r>
    </w:p>
    <w:p w14:paraId="08C6D71E" w14:textId="1B8D09CC" w:rsidR="0036742F" w:rsidRDefault="0036742F" w:rsidP="374A839C">
      <w:pPr>
        <w:shd w:val="clear" w:color="auto" w:fill="FFFFFF" w:themeFill="background1"/>
        <w:spacing w:after="0" w:line="240" w:lineRule="auto"/>
        <w:ind w:firstLine="720"/>
        <w:textAlignment w:val="baseline"/>
        <w:rPr>
          <w:rFonts w:ascii="Calibri" w:eastAsia="Calibri" w:hAnsi="Calibri" w:cs="Calibri"/>
          <w:sz w:val="24"/>
          <w:szCs w:val="24"/>
        </w:rPr>
      </w:pPr>
    </w:p>
    <w:p w14:paraId="4B25ED0A" w14:textId="568A0269" w:rsidR="00EF173D" w:rsidRPr="00731219" w:rsidRDefault="00EF173D" w:rsidP="374A839C">
      <w:pPr>
        <w:shd w:val="clear" w:color="auto" w:fill="FFFFFF" w:themeFill="background1"/>
        <w:spacing w:after="0" w:line="240" w:lineRule="auto"/>
        <w:ind w:left="720"/>
        <w:textAlignment w:val="baseline"/>
        <w:rPr>
          <w:rFonts w:ascii="Calibri" w:eastAsia="Calibri" w:hAnsi="Calibri" w:cs="Calibri"/>
          <w:b/>
          <w:bCs/>
          <w:color w:val="333333"/>
          <w:sz w:val="24"/>
          <w:szCs w:val="24"/>
          <w:bdr w:val="none" w:sz="0" w:space="0" w:color="auto" w:frame="1"/>
        </w:rPr>
      </w:pPr>
      <w:r w:rsidRPr="374A839C">
        <w:rPr>
          <w:rFonts w:ascii="Calibri" w:eastAsia="Calibri" w:hAnsi="Calibri" w:cs="Calibri"/>
          <w:sz w:val="24"/>
          <w:szCs w:val="24"/>
        </w:rPr>
        <w:t>The following documents</w:t>
      </w:r>
      <w:r w:rsidR="00CD5C48" w:rsidRPr="374A839C">
        <w:rPr>
          <w:rFonts w:ascii="Calibri" w:eastAsia="Calibri" w:hAnsi="Calibri" w:cs="Calibri"/>
          <w:sz w:val="24"/>
          <w:szCs w:val="24"/>
        </w:rPr>
        <w:t xml:space="preserve"> and components</w:t>
      </w:r>
      <w:r w:rsidRPr="374A839C">
        <w:rPr>
          <w:rFonts w:ascii="Calibri" w:eastAsia="Calibri" w:hAnsi="Calibri" w:cs="Calibri"/>
          <w:sz w:val="24"/>
          <w:szCs w:val="24"/>
        </w:rPr>
        <w:t xml:space="preserve"> are </w:t>
      </w:r>
      <w:r w:rsidRPr="374A839C">
        <w:rPr>
          <w:rFonts w:ascii="Calibri" w:eastAsia="Calibri" w:hAnsi="Calibri" w:cs="Calibri"/>
          <w:b/>
          <w:bCs/>
          <w:sz w:val="24"/>
          <w:szCs w:val="24"/>
          <w:u w:val="single"/>
        </w:rPr>
        <w:t>required</w:t>
      </w:r>
      <w:r w:rsidR="00554B9F" w:rsidRPr="374A839C">
        <w:rPr>
          <w:rFonts w:ascii="Calibri" w:eastAsia="Calibri" w:hAnsi="Calibri" w:cs="Calibri"/>
          <w:b/>
          <w:bCs/>
          <w:sz w:val="24"/>
          <w:szCs w:val="24"/>
          <w:u w:val="single"/>
        </w:rPr>
        <w:t xml:space="preserve"> and must be included in the applicant’s submission</w:t>
      </w:r>
      <w:r w:rsidRPr="374A839C">
        <w:rPr>
          <w:rFonts w:ascii="Calibri" w:eastAsia="Calibri" w:hAnsi="Calibri" w:cs="Calibri"/>
          <w:sz w:val="24"/>
          <w:szCs w:val="24"/>
        </w:rPr>
        <w:t xml:space="preserve">:  </w:t>
      </w:r>
    </w:p>
    <w:p w14:paraId="2386394E" w14:textId="77777777" w:rsidR="00251890" w:rsidRDefault="00251890" w:rsidP="374A839C">
      <w:pPr>
        <w:shd w:val="clear" w:color="auto" w:fill="FFFFFF" w:themeFill="background1"/>
        <w:spacing w:after="0" w:line="240" w:lineRule="auto"/>
        <w:ind w:firstLine="720"/>
        <w:textAlignment w:val="baseline"/>
        <w:rPr>
          <w:rFonts w:ascii="Calibri" w:eastAsia="Calibri" w:hAnsi="Calibri" w:cs="Calibri"/>
          <w:b/>
          <w:bCs/>
          <w:sz w:val="24"/>
          <w:szCs w:val="24"/>
          <w:bdr w:val="none" w:sz="0" w:space="0" w:color="auto" w:frame="1"/>
        </w:rPr>
      </w:pPr>
    </w:p>
    <w:p w14:paraId="09036A29" w14:textId="4E1555B7" w:rsidR="00EF173D" w:rsidRPr="00731219" w:rsidRDefault="00251890" w:rsidP="00EC2D88">
      <w:pPr>
        <w:shd w:val="clear" w:color="auto" w:fill="FFFFFF" w:themeFill="background1"/>
        <w:spacing w:after="0" w:line="240" w:lineRule="auto"/>
        <w:ind w:firstLine="360"/>
        <w:textAlignment w:val="baseline"/>
        <w:rPr>
          <w:rFonts w:ascii="Calibri" w:eastAsia="Calibri" w:hAnsi="Calibri" w:cs="Calibri"/>
          <w:b/>
          <w:bCs/>
          <w:sz w:val="24"/>
          <w:szCs w:val="24"/>
          <w:bdr w:val="none" w:sz="0" w:space="0" w:color="auto" w:frame="1"/>
        </w:rPr>
      </w:pPr>
      <w:r w:rsidRPr="374A839C">
        <w:rPr>
          <w:rFonts w:ascii="Calibri" w:eastAsia="Calibri" w:hAnsi="Calibri" w:cs="Calibri"/>
          <w:b/>
          <w:bCs/>
          <w:sz w:val="24"/>
          <w:szCs w:val="24"/>
          <w:u w:val="single"/>
          <w:bdr w:val="none" w:sz="0" w:space="0" w:color="auto" w:frame="1"/>
        </w:rPr>
        <w:t xml:space="preserve">Section </w:t>
      </w:r>
      <w:r w:rsidR="00EF173D" w:rsidRPr="374A839C">
        <w:rPr>
          <w:rFonts w:ascii="Calibri" w:eastAsia="Calibri" w:hAnsi="Calibri" w:cs="Calibri"/>
          <w:b/>
          <w:bCs/>
          <w:sz w:val="24"/>
          <w:szCs w:val="24"/>
          <w:u w:val="single"/>
          <w:bdr w:val="none" w:sz="0" w:space="0" w:color="auto" w:frame="1"/>
        </w:rPr>
        <w:t>1.</w:t>
      </w:r>
      <w:r w:rsidR="00EF173D" w:rsidRPr="374A839C">
        <w:rPr>
          <w:rFonts w:ascii="Calibri" w:eastAsia="Calibri" w:hAnsi="Calibri" w:cs="Calibri"/>
          <w:b/>
          <w:bCs/>
          <w:sz w:val="24"/>
          <w:szCs w:val="24"/>
          <w:bdr w:val="none" w:sz="0" w:space="0" w:color="auto" w:frame="1"/>
        </w:rPr>
        <w:t xml:space="preserve"> Mandatory application forms</w:t>
      </w:r>
    </w:p>
    <w:p w14:paraId="630C4BFB" w14:textId="5E8F3158" w:rsidR="00EF173D" w:rsidRPr="00E06BC8" w:rsidRDefault="00EF173D" w:rsidP="374A839C">
      <w:pPr>
        <w:pStyle w:val="ListParagraph"/>
        <w:numPr>
          <w:ilvl w:val="0"/>
          <w:numId w:val="23"/>
        </w:numPr>
        <w:shd w:val="clear" w:color="auto" w:fill="FFFFFF" w:themeFill="background1"/>
        <w:tabs>
          <w:tab w:val="left" w:pos="2160"/>
        </w:tabs>
        <w:spacing w:after="0" w:line="240" w:lineRule="auto"/>
        <w:textAlignment w:val="baseline"/>
        <w:rPr>
          <w:rFonts w:ascii="Calibri" w:eastAsia="Calibri" w:hAnsi="Calibri" w:cs="Calibri"/>
          <w:sz w:val="24"/>
          <w:szCs w:val="24"/>
        </w:rPr>
      </w:pPr>
      <w:r w:rsidRPr="00E06BC8">
        <w:rPr>
          <w:rFonts w:ascii="Calibri" w:eastAsia="Calibri" w:hAnsi="Calibri" w:cs="Calibri"/>
          <w:sz w:val="24"/>
          <w:szCs w:val="24"/>
          <w:bdr w:val="none" w:sz="0" w:space="0" w:color="auto" w:frame="1"/>
        </w:rPr>
        <w:t>SF-424 </w:t>
      </w:r>
      <w:r w:rsidRPr="00E06BC8">
        <w:rPr>
          <w:rFonts w:ascii="Calibri" w:eastAsia="Calibri" w:hAnsi="Calibri" w:cs="Calibri"/>
          <w:i/>
          <w:iCs/>
          <w:sz w:val="24"/>
          <w:szCs w:val="24"/>
          <w:bdr w:val="none" w:sz="0" w:space="0" w:color="auto" w:frame="1"/>
        </w:rPr>
        <w:t>(Application for Federal Assistance – organizations)</w:t>
      </w:r>
      <w:r w:rsidRPr="00E06BC8">
        <w:rPr>
          <w:rFonts w:ascii="Calibri" w:eastAsia="Calibri" w:hAnsi="Calibri" w:cs="Calibri"/>
          <w:sz w:val="24"/>
          <w:szCs w:val="24"/>
        </w:rPr>
        <w:t xml:space="preserve"> or </w:t>
      </w:r>
      <w:r w:rsidRPr="00E06BC8">
        <w:rPr>
          <w:rFonts w:ascii="Calibri" w:eastAsia="Calibri" w:hAnsi="Calibri" w:cs="Calibri"/>
          <w:sz w:val="24"/>
          <w:szCs w:val="24"/>
          <w:bdr w:val="none" w:sz="0" w:space="0" w:color="auto" w:frame="1"/>
        </w:rPr>
        <w:t>SF-424-I </w:t>
      </w:r>
      <w:r w:rsidRPr="00E06BC8">
        <w:rPr>
          <w:rFonts w:ascii="Calibri" w:eastAsia="Calibri" w:hAnsi="Calibri" w:cs="Calibri"/>
          <w:i/>
          <w:iCs/>
          <w:sz w:val="24"/>
          <w:szCs w:val="24"/>
          <w:bdr w:val="none" w:sz="0" w:space="0" w:color="auto" w:frame="1"/>
        </w:rPr>
        <w:t>(Application for Federal Assistance --individuals)</w:t>
      </w:r>
      <w:r w:rsidRPr="00E06BC8">
        <w:rPr>
          <w:rFonts w:ascii="Calibri" w:eastAsia="Calibri" w:hAnsi="Calibri" w:cs="Calibri"/>
          <w:sz w:val="24"/>
          <w:szCs w:val="24"/>
        </w:rPr>
        <w:t> </w:t>
      </w:r>
    </w:p>
    <w:p w14:paraId="69CBD903" w14:textId="3664EB6A" w:rsidR="00EF173D" w:rsidRPr="00E06BC8" w:rsidRDefault="00EF173D" w:rsidP="374A839C">
      <w:pPr>
        <w:pStyle w:val="ListParagraph"/>
        <w:numPr>
          <w:ilvl w:val="0"/>
          <w:numId w:val="23"/>
        </w:numPr>
        <w:shd w:val="clear" w:color="auto" w:fill="FFFFFF" w:themeFill="background1"/>
        <w:spacing w:after="0" w:line="240" w:lineRule="auto"/>
        <w:textAlignment w:val="baseline"/>
        <w:rPr>
          <w:rFonts w:ascii="Calibri" w:eastAsia="Calibri" w:hAnsi="Calibri" w:cs="Calibri"/>
          <w:sz w:val="24"/>
          <w:szCs w:val="24"/>
        </w:rPr>
      </w:pPr>
      <w:r w:rsidRPr="00E06BC8">
        <w:rPr>
          <w:rFonts w:ascii="Calibri" w:eastAsia="Calibri" w:hAnsi="Calibri" w:cs="Calibri"/>
          <w:sz w:val="24"/>
          <w:szCs w:val="24"/>
          <w:bdr w:val="none" w:sz="0" w:space="0" w:color="auto" w:frame="1"/>
        </w:rPr>
        <w:t>SF-424A</w:t>
      </w:r>
      <w:r w:rsidRPr="00E06BC8">
        <w:rPr>
          <w:rFonts w:ascii="Calibri" w:eastAsia="Calibri" w:hAnsi="Calibri" w:cs="Calibri"/>
          <w:sz w:val="24"/>
          <w:szCs w:val="24"/>
        </w:rPr>
        <w:t> </w:t>
      </w:r>
      <w:r w:rsidRPr="00E06BC8">
        <w:rPr>
          <w:rFonts w:ascii="Calibri" w:eastAsia="Calibri" w:hAnsi="Calibri" w:cs="Calibri"/>
          <w:i/>
          <w:iCs/>
          <w:sz w:val="24"/>
          <w:szCs w:val="24"/>
          <w:bdr w:val="none" w:sz="0" w:space="0" w:color="auto" w:frame="1"/>
        </w:rPr>
        <w:t xml:space="preserve">(Budget Information for Non-Construction programs) </w:t>
      </w:r>
    </w:p>
    <w:p w14:paraId="4C513975" w14:textId="58A8114E" w:rsidR="00EF173D" w:rsidRPr="00E06BC8" w:rsidRDefault="00EF173D" w:rsidP="374A839C">
      <w:pPr>
        <w:pStyle w:val="ListParagraph"/>
        <w:numPr>
          <w:ilvl w:val="0"/>
          <w:numId w:val="23"/>
        </w:numPr>
        <w:shd w:val="clear" w:color="auto" w:fill="FFFFFF" w:themeFill="background1"/>
        <w:spacing w:after="0" w:line="240" w:lineRule="auto"/>
        <w:textAlignment w:val="baseline"/>
        <w:rPr>
          <w:rFonts w:ascii="Calibri" w:eastAsia="Calibri" w:hAnsi="Calibri" w:cs="Calibri"/>
          <w:sz w:val="24"/>
          <w:szCs w:val="24"/>
        </w:rPr>
      </w:pPr>
      <w:r w:rsidRPr="00E06BC8">
        <w:rPr>
          <w:rFonts w:ascii="Calibri" w:eastAsia="Calibri" w:hAnsi="Calibri" w:cs="Calibri"/>
          <w:sz w:val="24"/>
          <w:szCs w:val="24"/>
          <w:bdr w:val="none" w:sz="0" w:space="0" w:color="auto" w:frame="1"/>
        </w:rPr>
        <w:t>SF-424B</w:t>
      </w:r>
      <w:r w:rsidRPr="00E06BC8">
        <w:rPr>
          <w:rFonts w:ascii="Calibri" w:eastAsia="Calibri" w:hAnsi="Calibri" w:cs="Calibri"/>
          <w:sz w:val="24"/>
          <w:szCs w:val="24"/>
        </w:rPr>
        <w:t> </w:t>
      </w:r>
      <w:r w:rsidRPr="00E06BC8">
        <w:rPr>
          <w:rFonts w:ascii="Calibri" w:eastAsia="Calibri" w:hAnsi="Calibri" w:cs="Calibri"/>
          <w:i/>
          <w:iCs/>
          <w:sz w:val="24"/>
          <w:szCs w:val="24"/>
          <w:bdr w:val="none" w:sz="0" w:space="0" w:color="auto" w:frame="1"/>
        </w:rPr>
        <w:t>(Assurances for Non-Construction programs) (note: the SF-424B is only required for individuals and for organizations not registered in SAM.gov)</w:t>
      </w:r>
    </w:p>
    <w:p w14:paraId="467F3187" w14:textId="77777777" w:rsidR="00FA5768" w:rsidRDefault="00FA5768" w:rsidP="374A839C">
      <w:pPr>
        <w:pStyle w:val="NoSpacing"/>
        <w:spacing w:after="200"/>
        <w:ind w:left="1080"/>
        <w:rPr>
          <w:rFonts w:ascii="Calibri" w:eastAsia="Calibri" w:hAnsi="Calibri" w:cs="Calibri"/>
          <w:color w:val="000000" w:themeColor="text1"/>
          <w:sz w:val="24"/>
          <w:szCs w:val="24"/>
        </w:rPr>
      </w:pPr>
    </w:p>
    <w:p w14:paraId="3A056964" w14:textId="5AB2664C" w:rsidR="00251890" w:rsidRDefault="00251890" w:rsidP="374A839C">
      <w:pPr>
        <w:pStyle w:val="NoSpacing"/>
        <w:spacing w:after="200"/>
        <w:ind w:left="1080"/>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All submissions must include the SF-424 Application for Federal Assistance and the SF-424A Budget Information—Non-Construction. These forms and the instructions for completing them are available at </w:t>
      </w:r>
      <w:hyperlink r:id="rId16">
        <w:r w:rsidRPr="374A839C">
          <w:rPr>
            <w:rFonts w:ascii="Calibri" w:eastAsia="Calibri" w:hAnsi="Calibri" w:cs="Calibri"/>
            <w:color w:val="0563C1"/>
            <w:sz w:val="24"/>
            <w:szCs w:val="24"/>
          </w:rPr>
          <w:t>http://www.grants.gov/web/grants/forms.html</w:t>
        </w:r>
      </w:hyperlink>
      <w:r w:rsidRPr="374A839C">
        <w:rPr>
          <w:rFonts w:ascii="Calibri" w:eastAsia="Calibri" w:hAnsi="Calibri" w:cs="Calibri"/>
          <w:color w:val="0000FF"/>
          <w:sz w:val="24"/>
          <w:szCs w:val="24"/>
          <w:u w:val="single"/>
        </w:rPr>
        <w:t xml:space="preserve"> </w:t>
      </w:r>
      <w:r w:rsidRPr="374A839C">
        <w:rPr>
          <w:rFonts w:ascii="Calibri" w:eastAsia="Calibri" w:hAnsi="Calibri" w:cs="Calibri"/>
          <w:color w:val="000000" w:themeColor="text1"/>
          <w:sz w:val="24"/>
          <w:szCs w:val="24"/>
        </w:rPr>
        <w:t>under the heading “SF-424 Family.”  NOTE: The SF-424B is required only for those applicants who have not registered in SAM.gov.  An authorized signature by the applicant must be provided on this form.</w:t>
      </w:r>
    </w:p>
    <w:p w14:paraId="7B5EDB95" w14:textId="77777777" w:rsidR="005E6CB4" w:rsidRPr="00731219" w:rsidRDefault="005E6CB4" w:rsidP="374A839C">
      <w:pPr>
        <w:shd w:val="clear" w:color="auto" w:fill="FFFFFF" w:themeFill="background1"/>
        <w:spacing w:after="0" w:line="240" w:lineRule="auto"/>
        <w:textAlignment w:val="baseline"/>
        <w:rPr>
          <w:rFonts w:ascii="Calibri" w:eastAsia="Calibri" w:hAnsi="Calibri" w:cs="Calibri"/>
          <w:sz w:val="24"/>
          <w:szCs w:val="24"/>
        </w:rPr>
      </w:pPr>
    </w:p>
    <w:p w14:paraId="011AD04E" w14:textId="01281E14" w:rsidR="005E6CB4" w:rsidRPr="00731219" w:rsidRDefault="00500014" w:rsidP="374A839C">
      <w:pPr>
        <w:shd w:val="clear" w:color="auto" w:fill="FFFFFF" w:themeFill="background1"/>
        <w:spacing w:after="0" w:line="240" w:lineRule="auto"/>
        <w:ind w:left="360"/>
        <w:textAlignment w:val="baseline"/>
        <w:rPr>
          <w:rFonts w:ascii="Calibri" w:eastAsia="Calibri" w:hAnsi="Calibri" w:cs="Calibri"/>
          <w:sz w:val="24"/>
          <w:szCs w:val="24"/>
        </w:rPr>
      </w:pPr>
      <w:r w:rsidRPr="374A839C">
        <w:rPr>
          <w:rFonts w:ascii="Calibri" w:eastAsia="Calibri" w:hAnsi="Calibri" w:cs="Calibri"/>
          <w:b/>
          <w:bCs/>
          <w:sz w:val="24"/>
          <w:szCs w:val="24"/>
          <w:u w:val="single"/>
          <w:bdr w:val="none" w:sz="0" w:space="0" w:color="auto" w:frame="1"/>
        </w:rPr>
        <w:t>Section 2</w:t>
      </w:r>
      <w:r w:rsidR="005E6CB4" w:rsidRPr="374A839C">
        <w:rPr>
          <w:rFonts w:ascii="Calibri" w:eastAsia="Calibri" w:hAnsi="Calibri" w:cs="Calibri"/>
          <w:b/>
          <w:bCs/>
          <w:sz w:val="24"/>
          <w:szCs w:val="24"/>
          <w:u w:val="single"/>
          <w:bdr w:val="none" w:sz="0" w:space="0" w:color="auto" w:frame="1"/>
        </w:rPr>
        <w:t>.</w:t>
      </w:r>
      <w:r w:rsidR="005E6CB4" w:rsidRPr="374A839C">
        <w:rPr>
          <w:rFonts w:ascii="Calibri" w:eastAsia="Calibri" w:hAnsi="Calibri" w:cs="Calibri"/>
          <w:b/>
          <w:bCs/>
          <w:sz w:val="24"/>
          <w:szCs w:val="24"/>
          <w:bdr w:val="none" w:sz="0" w:space="0" w:color="auto" w:frame="1"/>
        </w:rPr>
        <w:t xml:space="preserve"> </w:t>
      </w:r>
      <w:r w:rsidRPr="374A839C">
        <w:rPr>
          <w:rFonts w:ascii="Calibri" w:eastAsia="Calibri" w:hAnsi="Calibri" w:cs="Calibri"/>
          <w:b/>
          <w:bCs/>
          <w:sz w:val="24"/>
          <w:szCs w:val="24"/>
          <w:bdr w:val="none" w:sz="0" w:space="0" w:color="auto" w:frame="1"/>
        </w:rPr>
        <w:t xml:space="preserve">Technical </w:t>
      </w:r>
      <w:r w:rsidR="005E6CB4" w:rsidRPr="374A839C">
        <w:rPr>
          <w:rFonts w:ascii="Calibri" w:eastAsia="Calibri" w:hAnsi="Calibri" w:cs="Calibri"/>
          <w:b/>
          <w:bCs/>
          <w:sz w:val="24"/>
          <w:szCs w:val="24"/>
          <w:bdr w:val="none" w:sz="0" w:space="0" w:color="auto" w:frame="1"/>
        </w:rPr>
        <w:t xml:space="preserve">Proposal </w:t>
      </w:r>
      <w:r w:rsidR="005E6CB4" w:rsidRPr="374A839C">
        <w:rPr>
          <w:rFonts w:ascii="Calibri" w:eastAsia="Calibri" w:hAnsi="Calibri" w:cs="Calibri"/>
          <w:b/>
          <w:bCs/>
          <w:color w:val="333333"/>
          <w:sz w:val="24"/>
          <w:szCs w:val="24"/>
          <w:bdr w:val="none" w:sz="0" w:space="0" w:color="auto" w:frame="1"/>
        </w:rPr>
        <w:t>(</w:t>
      </w:r>
      <w:r w:rsidR="00076447" w:rsidRPr="005E7D22">
        <w:rPr>
          <w:rFonts w:ascii="Calibri" w:eastAsia="Calibri" w:hAnsi="Calibri" w:cs="Calibri"/>
          <w:b/>
          <w:bCs/>
          <w:i/>
          <w:iCs/>
          <w:sz w:val="24"/>
          <w:szCs w:val="24"/>
          <w:bdr w:val="none" w:sz="0" w:space="0" w:color="auto" w:frame="1"/>
        </w:rPr>
        <w:t>10</w:t>
      </w:r>
      <w:r w:rsidR="005E6CB4" w:rsidRPr="374A839C">
        <w:rPr>
          <w:rFonts w:ascii="Calibri" w:eastAsia="Calibri" w:hAnsi="Calibri" w:cs="Calibri"/>
          <w:b/>
          <w:bCs/>
          <w:i/>
          <w:iCs/>
          <w:color w:val="333333"/>
          <w:sz w:val="24"/>
          <w:szCs w:val="24"/>
          <w:bdr w:val="none" w:sz="0" w:space="0" w:color="auto" w:frame="1"/>
        </w:rPr>
        <w:t xml:space="preserve"> </w:t>
      </w:r>
      <w:r w:rsidR="005E6CB4" w:rsidRPr="374A839C">
        <w:rPr>
          <w:rFonts w:ascii="Calibri" w:eastAsia="Calibri" w:hAnsi="Calibri" w:cs="Calibri"/>
          <w:b/>
          <w:bCs/>
          <w:sz w:val="24"/>
          <w:szCs w:val="24"/>
          <w:bdr w:val="none" w:sz="0" w:space="0" w:color="auto" w:frame="1"/>
        </w:rPr>
        <w:t>pages maximum): </w:t>
      </w:r>
      <w:r w:rsidR="005E6CB4" w:rsidRPr="374A839C">
        <w:rPr>
          <w:rFonts w:ascii="Calibri" w:eastAsia="Calibri" w:hAnsi="Calibri" w:cs="Calibri"/>
          <w:sz w:val="24"/>
          <w:szCs w:val="24"/>
        </w:rPr>
        <w:t xml:space="preserve">The proposal should contain sufficient information that anyone not familiar with it would understand exactly what the applicant wants to do. You may use your own proposal format, but it must include all the items below.  </w:t>
      </w:r>
    </w:p>
    <w:p w14:paraId="7CB5E679" w14:textId="77777777" w:rsidR="005E6CB4" w:rsidRPr="00731219" w:rsidRDefault="005E6CB4" w:rsidP="374A839C">
      <w:pPr>
        <w:pStyle w:val="ListParagraph"/>
        <w:numPr>
          <w:ilvl w:val="0"/>
          <w:numId w:val="26"/>
        </w:numPr>
        <w:shd w:val="clear" w:color="auto" w:fill="FFFFFF" w:themeFill="background1"/>
        <w:spacing w:after="0" w:line="240" w:lineRule="auto"/>
        <w:textAlignment w:val="baseline"/>
        <w:rPr>
          <w:rFonts w:ascii="Calibri" w:eastAsia="Calibri" w:hAnsi="Calibri" w:cs="Calibri"/>
          <w:sz w:val="24"/>
          <w:szCs w:val="24"/>
        </w:rPr>
      </w:pPr>
      <w:r w:rsidRPr="374A839C">
        <w:rPr>
          <w:rFonts w:ascii="Calibri" w:eastAsia="Calibri" w:hAnsi="Calibri" w:cs="Calibri"/>
          <w:b/>
          <w:bCs/>
          <w:sz w:val="24"/>
          <w:szCs w:val="24"/>
          <w:bdr w:val="none" w:sz="0" w:space="0" w:color="auto" w:frame="1"/>
        </w:rPr>
        <w:t xml:space="preserve">Proposal Summary: </w:t>
      </w:r>
      <w:r w:rsidRPr="374A839C">
        <w:rPr>
          <w:rFonts w:ascii="Calibri" w:eastAsia="Calibri" w:hAnsi="Calibri" w:cs="Calibri"/>
          <w:sz w:val="24"/>
          <w:szCs w:val="24"/>
          <w:bdr w:val="none" w:sz="0" w:space="0" w:color="auto" w:frame="1"/>
        </w:rPr>
        <w:t>Short</w:t>
      </w:r>
      <w:r w:rsidRPr="374A839C">
        <w:rPr>
          <w:rFonts w:ascii="Calibri" w:eastAsia="Calibri" w:hAnsi="Calibri" w:cs="Calibri"/>
          <w:sz w:val="24"/>
          <w:szCs w:val="24"/>
        </w:rPr>
        <w:t xml:space="preserve"> narrative that outlines the proposed program, including program objectives and anticipated impact.</w:t>
      </w:r>
    </w:p>
    <w:p w14:paraId="69579B41" w14:textId="1D1CE74A" w:rsidR="005E6CB4" w:rsidRPr="00E06BC8" w:rsidRDefault="00CD5C48" w:rsidP="374A839C">
      <w:pPr>
        <w:numPr>
          <w:ilvl w:val="0"/>
          <w:numId w:val="26"/>
        </w:numPr>
        <w:shd w:val="clear" w:color="auto" w:fill="FFFFFF" w:themeFill="background1"/>
        <w:spacing w:after="0" w:line="240" w:lineRule="auto"/>
        <w:textAlignment w:val="baseline"/>
        <w:rPr>
          <w:rFonts w:ascii="Calibri" w:eastAsia="Calibri" w:hAnsi="Calibri" w:cs="Calibri"/>
          <w:sz w:val="24"/>
          <w:szCs w:val="24"/>
        </w:rPr>
      </w:pPr>
      <w:r w:rsidRPr="374A839C">
        <w:rPr>
          <w:rFonts w:ascii="Calibri" w:eastAsia="Calibri" w:hAnsi="Calibri" w:cs="Calibri"/>
          <w:b/>
          <w:bCs/>
          <w:sz w:val="24"/>
          <w:szCs w:val="24"/>
          <w:bdr w:val="none" w:sz="0" w:space="0" w:color="auto" w:frame="1"/>
        </w:rPr>
        <w:t xml:space="preserve">Organizational </w:t>
      </w:r>
      <w:r w:rsidR="007631A6" w:rsidRPr="374A839C">
        <w:rPr>
          <w:rFonts w:ascii="Calibri" w:eastAsia="Calibri" w:hAnsi="Calibri" w:cs="Calibri"/>
          <w:b/>
          <w:bCs/>
          <w:sz w:val="24"/>
          <w:szCs w:val="24"/>
          <w:bdr w:val="none" w:sz="0" w:space="0" w:color="auto" w:frame="1"/>
        </w:rPr>
        <w:t xml:space="preserve">Description and </w:t>
      </w:r>
      <w:r w:rsidRPr="374A839C">
        <w:rPr>
          <w:rFonts w:ascii="Calibri" w:eastAsia="Calibri" w:hAnsi="Calibri" w:cs="Calibri"/>
          <w:b/>
          <w:bCs/>
          <w:sz w:val="24"/>
          <w:szCs w:val="24"/>
          <w:bdr w:val="none" w:sz="0" w:space="0" w:color="auto" w:frame="1"/>
        </w:rPr>
        <w:t>Capacity</w:t>
      </w:r>
      <w:r w:rsidR="005E6CB4" w:rsidRPr="374A839C">
        <w:rPr>
          <w:rFonts w:ascii="Calibri" w:eastAsia="Calibri" w:hAnsi="Calibri" w:cs="Calibri"/>
          <w:sz w:val="24"/>
          <w:szCs w:val="24"/>
        </w:rPr>
        <w:t>: A description of past and present operations, showing ability to carry out the program, including information on all previous grants from the U.S. Embassy and/or U.S. government agencies</w:t>
      </w:r>
      <w:r w:rsidRPr="374A839C">
        <w:rPr>
          <w:rFonts w:ascii="Calibri" w:eastAsia="Calibri" w:hAnsi="Calibri" w:cs="Calibri"/>
          <w:sz w:val="24"/>
          <w:szCs w:val="24"/>
        </w:rPr>
        <w:t xml:space="preserve"> as well as experience </w:t>
      </w:r>
      <w:r w:rsidR="001C29C1" w:rsidRPr="374A839C">
        <w:rPr>
          <w:rFonts w:ascii="Calibri" w:eastAsia="Calibri" w:hAnsi="Calibri" w:cs="Calibri"/>
          <w:sz w:val="24"/>
          <w:szCs w:val="24"/>
        </w:rPr>
        <w:t>with</w:t>
      </w:r>
      <w:r w:rsidR="00FA5768" w:rsidRPr="374A839C">
        <w:rPr>
          <w:rFonts w:ascii="Calibri" w:eastAsia="Calibri" w:hAnsi="Calibri" w:cs="Calibri"/>
          <w:sz w:val="24"/>
          <w:szCs w:val="24"/>
        </w:rPr>
        <w:t xml:space="preserve"> and expertise in areas </w:t>
      </w:r>
      <w:r w:rsidRPr="374A839C">
        <w:rPr>
          <w:rFonts w:ascii="Calibri" w:eastAsia="Calibri" w:hAnsi="Calibri" w:cs="Calibri"/>
          <w:sz w:val="24"/>
          <w:szCs w:val="24"/>
        </w:rPr>
        <w:t>related to those described in the NOFO</w:t>
      </w:r>
      <w:r w:rsidR="005E6CB4" w:rsidRPr="374A839C">
        <w:rPr>
          <w:rFonts w:ascii="Calibri" w:eastAsia="Calibri" w:hAnsi="Calibri" w:cs="Calibri"/>
          <w:sz w:val="24"/>
          <w:szCs w:val="24"/>
        </w:rPr>
        <w:t>.</w:t>
      </w:r>
      <w:r w:rsidR="4C864F9F" w:rsidRPr="374A839C">
        <w:rPr>
          <w:rFonts w:ascii="Calibri" w:eastAsia="Calibri" w:hAnsi="Calibri" w:cs="Calibri"/>
          <w:sz w:val="24"/>
          <w:szCs w:val="24"/>
        </w:rPr>
        <w:t xml:space="preserve"> You may use the attached </w:t>
      </w:r>
      <w:r w:rsidR="4C864F9F" w:rsidRPr="00E06BC8">
        <w:rPr>
          <w:rFonts w:ascii="Calibri" w:eastAsia="Calibri" w:hAnsi="Calibri" w:cs="Calibri"/>
          <w:sz w:val="24"/>
          <w:szCs w:val="24"/>
        </w:rPr>
        <w:lastRenderedPageBreak/>
        <w:t>Applicant Organization Information Survey form to provide this information (</w:t>
      </w:r>
      <w:r w:rsidR="4C864F9F" w:rsidRPr="00E06BC8">
        <w:rPr>
          <w:rFonts w:ascii="Calibri" w:eastAsia="Calibri" w:hAnsi="Calibri" w:cs="Calibri"/>
          <w:sz w:val="24"/>
          <w:szCs w:val="24"/>
          <w:shd w:val="clear" w:color="auto" w:fill="E6E6E6"/>
        </w:rPr>
        <w:t xml:space="preserve">Attachment </w:t>
      </w:r>
      <w:r w:rsidR="50D89076" w:rsidRPr="00E06BC8">
        <w:rPr>
          <w:rFonts w:ascii="Calibri" w:eastAsia="Calibri" w:hAnsi="Calibri" w:cs="Calibri"/>
          <w:sz w:val="24"/>
          <w:szCs w:val="24"/>
          <w:shd w:val="clear" w:color="auto" w:fill="E6E6E6"/>
        </w:rPr>
        <w:t>5</w:t>
      </w:r>
      <w:r w:rsidR="4C864F9F" w:rsidRPr="00E06BC8">
        <w:rPr>
          <w:rFonts w:ascii="Calibri" w:eastAsia="Calibri" w:hAnsi="Calibri" w:cs="Calibri"/>
          <w:sz w:val="24"/>
          <w:szCs w:val="24"/>
          <w:shd w:val="clear" w:color="auto" w:fill="E6E6E6"/>
        </w:rPr>
        <w:t>)</w:t>
      </w:r>
      <w:r w:rsidR="4C864F9F" w:rsidRPr="00E06BC8">
        <w:rPr>
          <w:rFonts w:ascii="Calibri" w:eastAsia="Calibri" w:hAnsi="Calibri" w:cs="Calibri"/>
          <w:sz w:val="24"/>
          <w:szCs w:val="24"/>
        </w:rPr>
        <w:t>.</w:t>
      </w:r>
      <w:r w:rsidR="4C864F9F" w:rsidRPr="00E06BC8">
        <w:rPr>
          <w:rFonts w:ascii="Calibri" w:eastAsia="Calibri" w:hAnsi="Calibri" w:cs="Calibri"/>
          <w:color w:val="C00000"/>
          <w:sz w:val="24"/>
          <w:szCs w:val="24"/>
        </w:rPr>
        <w:t xml:space="preserve"> </w:t>
      </w:r>
    </w:p>
    <w:p w14:paraId="1D092673" w14:textId="0D23905F" w:rsidR="005E6CB4" w:rsidRPr="00E06BC8" w:rsidRDefault="005E6CB4" w:rsidP="374A839C">
      <w:pPr>
        <w:numPr>
          <w:ilvl w:val="0"/>
          <w:numId w:val="26"/>
        </w:numPr>
        <w:shd w:val="clear" w:color="auto" w:fill="FFFFFF" w:themeFill="background1"/>
        <w:spacing w:after="0" w:line="240" w:lineRule="auto"/>
        <w:textAlignment w:val="baseline"/>
        <w:rPr>
          <w:rFonts w:ascii="Calibri" w:eastAsia="Calibri" w:hAnsi="Calibri" w:cs="Calibri"/>
          <w:sz w:val="24"/>
          <w:szCs w:val="24"/>
        </w:rPr>
      </w:pPr>
      <w:r w:rsidRPr="00E06BC8">
        <w:rPr>
          <w:rFonts w:ascii="Calibri" w:eastAsia="Calibri" w:hAnsi="Calibri" w:cs="Calibri"/>
          <w:b/>
          <w:bCs/>
          <w:sz w:val="24"/>
          <w:szCs w:val="24"/>
          <w:bdr w:val="none" w:sz="0" w:space="0" w:color="auto" w:frame="1"/>
        </w:rPr>
        <w:t>Program Methods</w:t>
      </w:r>
      <w:r w:rsidR="001C29C1" w:rsidRPr="00E06BC8">
        <w:rPr>
          <w:rFonts w:ascii="Calibri" w:eastAsia="Calibri" w:hAnsi="Calibri" w:cs="Calibri"/>
          <w:b/>
          <w:bCs/>
          <w:sz w:val="24"/>
          <w:szCs w:val="24"/>
          <w:bdr w:val="none" w:sz="0" w:space="0" w:color="auto" w:frame="1"/>
        </w:rPr>
        <w:t>, Design</w:t>
      </w:r>
      <w:r w:rsidR="007631A6" w:rsidRPr="00E06BC8">
        <w:rPr>
          <w:rFonts w:ascii="Calibri" w:eastAsia="Calibri" w:hAnsi="Calibri" w:cs="Calibri"/>
          <w:b/>
          <w:bCs/>
          <w:sz w:val="24"/>
          <w:szCs w:val="24"/>
          <w:bdr w:val="none" w:sz="0" w:space="0" w:color="auto" w:frame="1"/>
        </w:rPr>
        <w:t>,</w:t>
      </w:r>
      <w:r w:rsidR="001C29C1" w:rsidRPr="00E06BC8">
        <w:rPr>
          <w:rFonts w:ascii="Calibri" w:eastAsia="Calibri" w:hAnsi="Calibri" w:cs="Calibri"/>
          <w:b/>
          <w:bCs/>
          <w:sz w:val="24"/>
          <w:szCs w:val="24"/>
          <w:bdr w:val="none" w:sz="0" w:space="0" w:color="auto" w:frame="1"/>
        </w:rPr>
        <w:t xml:space="preserve"> Activities</w:t>
      </w:r>
      <w:r w:rsidR="007631A6" w:rsidRPr="00E06BC8">
        <w:rPr>
          <w:rFonts w:ascii="Calibri" w:eastAsia="Calibri" w:hAnsi="Calibri" w:cs="Calibri"/>
          <w:b/>
          <w:bCs/>
          <w:sz w:val="24"/>
          <w:szCs w:val="24"/>
          <w:bdr w:val="none" w:sz="0" w:space="0" w:color="auto" w:frame="1"/>
        </w:rPr>
        <w:t>, and Deliverables</w:t>
      </w:r>
      <w:r w:rsidRPr="00E06BC8">
        <w:rPr>
          <w:rFonts w:ascii="Calibri" w:eastAsia="Calibri" w:hAnsi="Calibri" w:cs="Calibri"/>
          <w:sz w:val="24"/>
          <w:szCs w:val="24"/>
        </w:rPr>
        <w:t>: A description of how the program is expected to work to solve the stated problem and achieve the goal</w:t>
      </w:r>
      <w:r w:rsidR="00FA5768" w:rsidRPr="00E06BC8">
        <w:rPr>
          <w:rFonts w:ascii="Calibri" w:eastAsia="Calibri" w:hAnsi="Calibri" w:cs="Calibri"/>
          <w:sz w:val="24"/>
          <w:szCs w:val="24"/>
        </w:rPr>
        <w:t xml:space="preserve">. </w:t>
      </w:r>
      <w:r w:rsidR="001C29C1" w:rsidRPr="00E06BC8">
        <w:rPr>
          <w:rFonts w:ascii="Calibri" w:eastAsia="Calibri" w:hAnsi="Calibri" w:cs="Calibri"/>
          <w:sz w:val="24"/>
          <w:szCs w:val="24"/>
        </w:rPr>
        <w:t>Describe the program activities and how they will help achieve the objectives.</w:t>
      </w:r>
    </w:p>
    <w:p w14:paraId="0314CAE5" w14:textId="77777777" w:rsidR="005E6CB4" w:rsidRPr="00E06BC8" w:rsidRDefault="005E6CB4" w:rsidP="374A839C">
      <w:pPr>
        <w:numPr>
          <w:ilvl w:val="0"/>
          <w:numId w:val="26"/>
        </w:numPr>
        <w:shd w:val="clear" w:color="auto" w:fill="FFFFFF" w:themeFill="background1"/>
        <w:spacing w:after="0" w:line="240" w:lineRule="auto"/>
        <w:textAlignment w:val="baseline"/>
        <w:rPr>
          <w:rFonts w:ascii="Calibri" w:eastAsia="Calibri" w:hAnsi="Calibri" w:cs="Calibri"/>
          <w:sz w:val="24"/>
          <w:szCs w:val="24"/>
        </w:rPr>
      </w:pPr>
      <w:r w:rsidRPr="00E06BC8">
        <w:rPr>
          <w:rFonts w:ascii="Calibri" w:eastAsia="Calibri" w:hAnsi="Calibri" w:cs="Calibri"/>
          <w:b/>
          <w:bCs/>
          <w:sz w:val="24"/>
          <w:szCs w:val="24"/>
          <w:bdr w:val="none" w:sz="0" w:space="0" w:color="auto" w:frame="1"/>
        </w:rPr>
        <w:t xml:space="preserve">Proposed Program Schedule and Timeline:  </w:t>
      </w:r>
      <w:r w:rsidRPr="00E06BC8">
        <w:rPr>
          <w:rFonts w:ascii="Calibri" w:eastAsia="Calibri" w:hAnsi="Calibri" w:cs="Calibri"/>
          <w:sz w:val="24"/>
          <w:szCs w:val="24"/>
        </w:rPr>
        <w:t>The proposed timeline for the program activities.  Include the dates, times, and locations of planned activities and events.</w:t>
      </w:r>
    </w:p>
    <w:p w14:paraId="4FB860BF" w14:textId="3836F571" w:rsidR="005E6CB4" w:rsidRPr="00E06BC8" w:rsidRDefault="005E6CB4" w:rsidP="374A839C">
      <w:pPr>
        <w:numPr>
          <w:ilvl w:val="0"/>
          <w:numId w:val="26"/>
        </w:numPr>
        <w:shd w:val="clear" w:color="auto" w:fill="FFFFFF" w:themeFill="background1"/>
        <w:spacing w:after="0" w:line="240" w:lineRule="auto"/>
        <w:textAlignment w:val="baseline"/>
        <w:rPr>
          <w:rFonts w:ascii="Calibri" w:eastAsia="Calibri" w:hAnsi="Calibri" w:cs="Calibri"/>
          <w:sz w:val="24"/>
          <w:szCs w:val="24"/>
        </w:rPr>
      </w:pPr>
      <w:r w:rsidRPr="00E06BC8">
        <w:rPr>
          <w:rFonts w:ascii="Calibri" w:eastAsia="Calibri" w:hAnsi="Calibri" w:cs="Calibri"/>
          <w:b/>
          <w:bCs/>
          <w:sz w:val="24"/>
          <w:szCs w:val="24"/>
          <w:bdr w:val="none" w:sz="0" w:space="0" w:color="auto" w:frame="1"/>
        </w:rPr>
        <w:t>Key Personnel: </w:t>
      </w:r>
      <w:r w:rsidRPr="00E06BC8">
        <w:rPr>
          <w:rFonts w:ascii="Calibri" w:eastAsia="Calibri" w:hAnsi="Calibri" w:cs="Calibri"/>
          <w:sz w:val="24"/>
          <w:szCs w:val="24"/>
        </w:rPr>
        <w:t xml:space="preserve">Names, titles, </w:t>
      </w:r>
      <w:proofErr w:type="gramStart"/>
      <w:r w:rsidRPr="00E06BC8">
        <w:rPr>
          <w:rFonts w:ascii="Calibri" w:eastAsia="Calibri" w:hAnsi="Calibri" w:cs="Calibri"/>
          <w:sz w:val="24"/>
          <w:szCs w:val="24"/>
        </w:rPr>
        <w:t>roles</w:t>
      </w:r>
      <w:proofErr w:type="gramEnd"/>
      <w:r w:rsidRPr="00E06BC8">
        <w:rPr>
          <w:rFonts w:ascii="Calibri" w:eastAsia="Calibri" w:hAnsi="Calibri" w:cs="Calibri"/>
          <w:sz w:val="24"/>
          <w:szCs w:val="24"/>
        </w:rPr>
        <w:t xml:space="preserve"> and experience/qualifications of key personnel involved in the program.  </w:t>
      </w:r>
      <w:r w:rsidR="00FA5768" w:rsidRPr="00E06BC8">
        <w:rPr>
          <w:rFonts w:ascii="Calibri" w:eastAsia="Calibri" w:hAnsi="Calibri" w:cs="Calibri"/>
          <w:sz w:val="24"/>
          <w:szCs w:val="24"/>
        </w:rPr>
        <w:t>Include the</w:t>
      </w:r>
      <w:r w:rsidRPr="00E06BC8">
        <w:rPr>
          <w:rFonts w:ascii="Calibri" w:eastAsia="Calibri" w:hAnsi="Calibri" w:cs="Calibri"/>
          <w:sz w:val="24"/>
          <w:szCs w:val="24"/>
        </w:rPr>
        <w:t xml:space="preserve"> proportion of their time</w:t>
      </w:r>
      <w:r w:rsidR="00FA5768" w:rsidRPr="00E06BC8">
        <w:rPr>
          <w:rFonts w:ascii="Calibri" w:eastAsia="Calibri" w:hAnsi="Calibri" w:cs="Calibri"/>
          <w:sz w:val="24"/>
          <w:szCs w:val="24"/>
        </w:rPr>
        <w:t xml:space="preserve"> that</w:t>
      </w:r>
      <w:r w:rsidRPr="00E06BC8">
        <w:rPr>
          <w:rFonts w:ascii="Calibri" w:eastAsia="Calibri" w:hAnsi="Calibri" w:cs="Calibri"/>
          <w:sz w:val="24"/>
          <w:szCs w:val="24"/>
        </w:rPr>
        <w:t xml:space="preserve"> will be used in support of this program</w:t>
      </w:r>
      <w:r w:rsidR="00FA5768" w:rsidRPr="00E06BC8">
        <w:rPr>
          <w:rFonts w:ascii="Calibri" w:eastAsia="Calibri" w:hAnsi="Calibri" w:cs="Calibri"/>
          <w:sz w:val="24"/>
          <w:szCs w:val="24"/>
        </w:rPr>
        <w:t>.</w:t>
      </w:r>
    </w:p>
    <w:p w14:paraId="6F646A02" w14:textId="2D6A69ED" w:rsidR="005E6CB4" w:rsidRPr="00E06BC8" w:rsidRDefault="005E6CB4" w:rsidP="374A839C">
      <w:pPr>
        <w:numPr>
          <w:ilvl w:val="0"/>
          <w:numId w:val="26"/>
        </w:numPr>
        <w:shd w:val="clear" w:color="auto" w:fill="FFFFFF" w:themeFill="background1"/>
        <w:spacing w:after="0" w:line="240" w:lineRule="auto"/>
        <w:textAlignment w:val="baseline"/>
        <w:rPr>
          <w:rFonts w:ascii="Calibri" w:eastAsia="Calibri" w:hAnsi="Calibri" w:cs="Calibri"/>
          <w:sz w:val="24"/>
          <w:szCs w:val="24"/>
        </w:rPr>
      </w:pPr>
      <w:r w:rsidRPr="00E06BC8">
        <w:rPr>
          <w:rFonts w:ascii="Calibri" w:eastAsia="Calibri" w:hAnsi="Calibri" w:cs="Calibri"/>
          <w:b/>
          <w:bCs/>
          <w:sz w:val="24"/>
          <w:szCs w:val="24"/>
          <w:bdr w:val="none" w:sz="0" w:space="0" w:color="auto" w:frame="1"/>
        </w:rPr>
        <w:t>Program Partners:</w:t>
      </w:r>
      <w:r w:rsidRPr="00E06BC8">
        <w:rPr>
          <w:rFonts w:ascii="Calibri" w:eastAsia="Calibri" w:hAnsi="Calibri" w:cs="Calibri"/>
          <w:sz w:val="24"/>
          <w:szCs w:val="24"/>
        </w:rPr>
        <w:t xml:space="preserve">  List the names and type of involvement of key partner organizations and sub-awardees</w:t>
      </w:r>
      <w:r w:rsidR="00FA5768" w:rsidRPr="00E06BC8">
        <w:rPr>
          <w:rFonts w:ascii="Calibri" w:eastAsia="Calibri" w:hAnsi="Calibri" w:cs="Calibri"/>
          <w:sz w:val="24"/>
          <w:szCs w:val="24"/>
        </w:rPr>
        <w:t xml:space="preserve">, if applicable. </w:t>
      </w:r>
    </w:p>
    <w:p w14:paraId="1148763D" w14:textId="7666998C" w:rsidR="005E6CB4" w:rsidRPr="00E06BC8" w:rsidRDefault="4AF647D1" w:rsidP="374A839C">
      <w:pPr>
        <w:numPr>
          <w:ilvl w:val="0"/>
          <w:numId w:val="26"/>
        </w:numPr>
        <w:shd w:val="clear" w:color="auto" w:fill="FFFFFF" w:themeFill="background1"/>
        <w:spacing w:after="0" w:line="240" w:lineRule="auto"/>
        <w:textAlignment w:val="baseline"/>
        <w:rPr>
          <w:rFonts w:ascii="Calibri" w:eastAsia="Calibri" w:hAnsi="Calibri" w:cs="Calibri"/>
          <w:sz w:val="24"/>
          <w:szCs w:val="24"/>
        </w:rPr>
      </w:pPr>
      <w:r w:rsidRPr="00E06BC8">
        <w:rPr>
          <w:rFonts w:ascii="Calibri" w:eastAsia="Calibri" w:hAnsi="Calibri" w:cs="Calibri"/>
          <w:b/>
          <w:bCs/>
          <w:sz w:val="24"/>
          <w:szCs w:val="24"/>
          <w:bdr w:val="none" w:sz="0" w:space="0" w:color="auto" w:frame="1"/>
        </w:rPr>
        <w:t>Future Funding or Sustainability</w:t>
      </w:r>
      <w:r w:rsidRPr="00E06BC8">
        <w:rPr>
          <w:rFonts w:ascii="Calibri" w:eastAsia="Calibri" w:hAnsi="Calibri" w:cs="Calibri"/>
          <w:sz w:val="24"/>
          <w:szCs w:val="24"/>
        </w:rPr>
        <w:t> Applicant’s plan for continuing the program beyond the grant period, or the availability of other resources, if applicable.</w:t>
      </w:r>
    </w:p>
    <w:p w14:paraId="4411879A" w14:textId="4554E6D3" w:rsidR="67C1FAB3" w:rsidRPr="00E06BC8" w:rsidRDefault="67C1FAB3" w:rsidP="11E94C5A">
      <w:pPr>
        <w:numPr>
          <w:ilvl w:val="0"/>
          <w:numId w:val="26"/>
        </w:numPr>
        <w:shd w:val="clear" w:color="auto" w:fill="FFFFFF" w:themeFill="background1"/>
        <w:spacing w:after="0" w:line="240" w:lineRule="auto"/>
        <w:rPr>
          <w:rFonts w:ascii="Calibri" w:eastAsia="Calibri" w:hAnsi="Calibri" w:cs="Calibri"/>
          <w:sz w:val="24"/>
          <w:szCs w:val="24"/>
        </w:rPr>
      </w:pPr>
      <w:r w:rsidRPr="00E06BC8">
        <w:rPr>
          <w:rFonts w:ascii="Calibri" w:eastAsia="Calibri" w:hAnsi="Calibri" w:cs="Calibri"/>
          <w:b/>
          <w:bCs/>
          <w:sz w:val="24"/>
          <w:szCs w:val="24"/>
        </w:rPr>
        <w:t>Support of Equity and Underserved Communities</w:t>
      </w:r>
      <w:r w:rsidRPr="00E06BC8">
        <w:rPr>
          <w:rFonts w:ascii="Calibri" w:eastAsia="Calibri" w:hAnsi="Calibri" w:cs="Calibri"/>
          <w:sz w:val="24"/>
          <w:szCs w:val="24"/>
        </w:rPr>
        <w:t>: A description of how the applicant plans on incorporating principles of Diversity, Equity, Inclusion, and Accessibility (DEIA) and engaging underserved communities in their program’s administration, design, and implementation. For more information, please reference section F. Federal Award Administration Information.</w:t>
      </w:r>
    </w:p>
    <w:p w14:paraId="7ECB5401" w14:textId="19155A5F" w:rsidR="005E6CB4" w:rsidRDefault="4AF647D1" w:rsidP="11E94C5A">
      <w:pPr>
        <w:pStyle w:val="Heading2"/>
        <w:numPr>
          <w:ilvl w:val="0"/>
          <w:numId w:val="26"/>
        </w:numPr>
        <w:spacing w:line="240" w:lineRule="auto"/>
        <w:rPr>
          <w:rFonts w:ascii="Calibri" w:eastAsia="Calibri" w:hAnsi="Calibri" w:cs="Calibri"/>
          <w:color w:val="000000" w:themeColor="text1"/>
          <w:sz w:val="24"/>
          <w:szCs w:val="24"/>
        </w:rPr>
      </w:pPr>
      <w:r w:rsidRPr="00E06BC8">
        <w:rPr>
          <w:rFonts w:ascii="Calibri" w:eastAsia="Calibri" w:hAnsi="Calibri" w:cs="Calibri"/>
          <w:b/>
          <w:bCs/>
          <w:color w:val="auto"/>
          <w:sz w:val="24"/>
          <w:szCs w:val="24"/>
        </w:rPr>
        <w:t xml:space="preserve">Monitoring &amp; Evaluation: </w:t>
      </w:r>
      <w:r w:rsidRPr="00E06BC8">
        <w:rPr>
          <w:rFonts w:ascii="Calibri" w:eastAsia="Calibri" w:hAnsi="Calibri" w:cs="Calibri"/>
          <w:color w:val="000000" w:themeColor="text1"/>
          <w:sz w:val="24"/>
          <w:szCs w:val="24"/>
        </w:rPr>
        <w:t>Proposals must include a draft Monitoring and Evaluation (M&amp;E) Performance Monitoring Plan (PMP).  The M&amp;E PMP should show how applicants intend to measure and demonstrate progress towards the project’s objectives and goals.  Attachment 3 of this funding opportunity contains a template that may be used to fulfill this requirement.  While the grantee is free to create their own template, completing Attachment 3 will</w:t>
      </w:r>
      <w:r w:rsidRPr="4566C14A">
        <w:rPr>
          <w:rFonts w:ascii="Calibri" w:eastAsia="Calibri" w:hAnsi="Calibri" w:cs="Calibri"/>
          <w:color w:val="000000" w:themeColor="text1"/>
          <w:sz w:val="24"/>
          <w:szCs w:val="24"/>
        </w:rPr>
        <w:t xml:space="preserve"> ensure a thorough PMP.</w:t>
      </w:r>
    </w:p>
    <w:p w14:paraId="0E0DFD7C" w14:textId="77777777" w:rsidR="005E6CB4" w:rsidRDefault="005E6CB4" w:rsidP="374A839C">
      <w:pPr>
        <w:spacing w:after="0" w:line="240" w:lineRule="auto"/>
        <w:rPr>
          <w:rFonts w:ascii="Calibri" w:eastAsia="Calibri" w:hAnsi="Calibri" w:cs="Calibri"/>
          <w:color w:val="000000" w:themeColor="text1"/>
          <w:sz w:val="24"/>
          <w:szCs w:val="24"/>
        </w:rPr>
      </w:pPr>
    </w:p>
    <w:p w14:paraId="28424E1B" w14:textId="77777777" w:rsidR="005E6CB4" w:rsidRDefault="005E6CB4" w:rsidP="374A839C">
      <w:pPr>
        <w:pStyle w:val="NoSpacing"/>
        <w:ind w:firstLine="720"/>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The key components to the PMP are as follows:</w:t>
      </w:r>
    </w:p>
    <w:p w14:paraId="6221C428" w14:textId="77777777" w:rsidR="007631A6" w:rsidRDefault="007631A6" w:rsidP="374A839C">
      <w:pPr>
        <w:pStyle w:val="ListParagraph"/>
        <w:spacing w:after="0" w:line="240" w:lineRule="auto"/>
        <w:ind w:left="1080"/>
        <w:rPr>
          <w:rFonts w:ascii="Calibri" w:eastAsia="Calibri" w:hAnsi="Calibri" w:cs="Calibri"/>
          <w:b/>
          <w:bCs/>
          <w:color w:val="000000" w:themeColor="text1"/>
          <w:sz w:val="24"/>
          <w:szCs w:val="24"/>
        </w:rPr>
      </w:pPr>
    </w:p>
    <w:p w14:paraId="3003CDFC" w14:textId="7D0273CF" w:rsidR="005E6CB4" w:rsidRDefault="005E6CB4" w:rsidP="374A839C">
      <w:pPr>
        <w:pStyle w:val="ListParagraph"/>
        <w:numPr>
          <w:ilvl w:val="0"/>
          <w:numId w:val="5"/>
        </w:numPr>
        <w:spacing w:after="0" w:line="240" w:lineRule="auto"/>
        <w:rPr>
          <w:rFonts w:ascii="Calibri" w:eastAsia="Calibri" w:hAnsi="Calibri" w:cs="Calibri"/>
          <w:b/>
          <w:bCs/>
          <w:color w:val="000000" w:themeColor="text1"/>
          <w:sz w:val="24"/>
          <w:szCs w:val="24"/>
        </w:rPr>
      </w:pPr>
      <w:r w:rsidRPr="374A839C">
        <w:rPr>
          <w:rFonts w:ascii="Calibri" w:eastAsia="Calibri" w:hAnsi="Calibri" w:cs="Calibri"/>
          <w:b/>
          <w:bCs/>
          <w:color w:val="000000" w:themeColor="text1"/>
          <w:sz w:val="24"/>
          <w:szCs w:val="24"/>
        </w:rPr>
        <w:t xml:space="preserve">Monitoring and Evaluation Narrative: </w:t>
      </w:r>
      <w:r w:rsidRPr="374A839C">
        <w:rPr>
          <w:rFonts w:ascii="Calibri" w:eastAsia="Calibri" w:hAnsi="Calibri" w:cs="Calibri"/>
          <w:color w:val="000000" w:themeColor="text1"/>
          <w:sz w:val="24"/>
          <w:szCs w:val="24"/>
        </w:rPr>
        <w:t xml:space="preserve">In narrative form, applicants should describe how they intend to monitor and evaluate the activities of their award and collect data that tracks award performance. In addition, the applicant should describe any M&amp;E processes, including key personnel, management structure (where M&amp;E fits into the overall program’s staff structure), technology, and as well provide a brief budget narrative explaining any line-item expenditures for M&amp;E listed in the program’s budget. Submission should demonstrate an ability to adjust project activities based on new information. If the proposal is from a prior grantee, the proposal discusses how the grantee has adapted, </w:t>
      </w:r>
      <w:proofErr w:type="gramStart"/>
      <w:r w:rsidRPr="374A839C">
        <w:rPr>
          <w:rFonts w:ascii="Calibri" w:eastAsia="Calibri" w:hAnsi="Calibri" w:cs="Calibri"/>
          <w:color w:val="000000" w:themeColor="text1"/>
          <w:sz w:val="24"/>
          <w:szCs w:val="24"/>
        </w:rPr>
        <w:t>improved</w:t>
      </w:r>
      <w:proofErr w:type="gramEnd"/>
      <w:r w:rsidRPr="374A839C">
        <w:rPr>
          <w:rFonts w:ascii="Calibri" w:eastAsia="Calibri" w:hAnsi="Calibri" w:cs="Calibri"/>
          <w:color w:val="000000" w:themeColor="text1"/>
          <w:sz w:val="24"/>
          <w:szCs w:val="24"/>
        </w:rPr>
        <w:t xml:space="preserve"> or otherwise modified their approach based on learning from previous experience. This narrative is limited to two pages.</w:t>
      </w:r>
    </w:p>
    <w:p w14:paraId="1D01FE43" w14:textId="77777777" w:rsidR="005E6CB4" w:rsidRDefault="005E6CB4" w:rsidP="374A839C">
      <w:pPr>
        <w:spacing w:after="0" w:line="240" w:lineRule="auto"/>
        <w:ind w:left="1080"/>
        <w:rPr>
          <w:rFonts w:ascii="Calibri" w:eastAsia="Calibri" w:hAnsi="Calibri" w:cs="Calibri"/>
          <w:color w:val="000000" w:themeColor="text1"/>
          <w:sz w:val="24"/>
          <w:szCs w:val="24"/>
        </w:rPr>
      </w:pPr>
    </w:p>
    <w:p w14:paraId="70840F47" w14:textId="77777777" w:rsidR="005E6CB4" w:rsidRPr="00E06BC8" w:rsidRDefault="005E6CB4" w:rsidP="374A839C">
      <w:pPr>
        <w:pStyle w:val="ListParagraph"/>
        <w:numPr>
          <w:ilvl w:val="0"/>
          <w:numId w:val="5"/>
        </w:numPr>
        <w:spacing w:after="0" w:line="240" w:lineRule="auto"/>
        <w:rPr>
          <w:rFonts w:ascii="Calibri" w:eastAsia="Calibri" w:hAnsi="Calibri" w:cs="Calibri"/>
          <w:b/>
          <w:bCs/>
          <w:color w:val="000000" w:themeColor="text1"/>
          <w:sz w:val="24"/>
          <w:szCs w:val="24"/>
        </w:rPr>
      </w:pPr>
      <w:r w:rsidRPr="374A839C">
        <w:rPr>
          <w:rFonts w:ascii="Calibri" w:eastAsia="Calibri" w:hAnsi="Calibri" w:cs="Calibri"/>
          <w:b/>
          <w:bCs/>
          <w:color w:val="000000" w:themeColor="text1"/>
          <w:sz w:val="24"/>
          <w:szCs w:val="24"/>
        </w:rPr>
        <w:t xml:space="preserve">Theory of Change Diagram: </w:t>
      </w:r>
      <w:r w:rsidRPr="374A839C">
        <w:rPr>
          <w:rFonts w:ascii="Calibri" w:eastAsia="Calibri" w:hAnsi="Calibri" w:cs="Calibri"/>
          <w:color w:val="000000" w:themeColor="text1"/>
          <w:sz w:val="24"/>
          <w:szCs w:val="24"/>
        </w:rPr>
        <w:t xml:space="preserve">Applicants will be expected to submit either a Theory of Change diagram or an If-Then Statement that illustrates how project activities will lead to intended outcomes.  </w:t>
      </w:r>
      <w:r w:rsidRPr="00E06BC8">
        <w:rPr>
          <w:rFonts w:ascii="Calibri" w:eastAsia="Calibri" w:hAnsi="Calibri" w:cs="Calibri"/>
          <w:color w:val="000000" w:themeColor="text1"/>
          <w:sz w:val="24"/>
          <w:szCs w:val="24"/>
        </w:rPr>
        <w:t>Attachment 3 includes a suggested format for these requirements.</w:t>
      </w:r>
    </w:p>
    <w:p w14:paraId="154B06D0" w14:textId="77777777" w:rsidR="005E6CB4" w:rsidRPr="00E06BC8" w:rsidRDefault="005E6CB4" w:rsidP="374A839C">
      <w:pPr>
        <w:spacing w:after="0" w:line="240" w:lineRule="auto"/>
        <w:ind w:left="720"/>
        <w:rPr>
          <w:rFonts w:ascii="Calibri" w:eastAsia="Calibri" w:hAnsi="Calibri" w:cs="Calibri"/>
          <w:color w:val="000000" w:themeColor="text1"/>
          <w:sz w:val="24"/>
          <w:szCs w:val="24"/>
        </w:rPr>
      </w:pPr>
    </w:p>
    <w:p w14:paraId="7A512251" w14:textId="690B96AC" w:rsidR="005E6CB4" w:rsidRPr="00E06BC8" w:rsidRDefault="005E6CB4" w:rsidP="374A839C">
      <w:pPr>
        <w:pStyle w:val="ListParagraph"/>
        <w:numPr>
          <w:ilvl w:val="0"/>
          <w:numId w:val="5"/>
        </w:numPr>
        <w:spacing w:after="0" w:line="240" w:lineRule="auto"/>
        <w:rPr>
          <w:rFonts w:ascii="Calibri" w:eastAsia="Calibri" w:hAnsi="Calibri" w:cs="Calibri"/>
          <w:b/>
          <w:bCs/>
          <w:color w:val="000000" w:themeColor="text1"/>
          <w:sz w:val="24"/>
          <w:szCs w:val="24"/>
        </w:rPr>
      </w:pPr>
      <w:r w:rsidRPr="00E06BC8">
        <w:rPr>
          <w:rFonts w:ascii="Calibri" w:eastAsia="Calibri" w:hAnsi="Calibri" w:cs="Calibri"/>
          <w:b/>
          <w:bCs/>
          <w:color w:val="000000" w:themeColor="text1"/>
          <w:sz w:val="24"/>
          <w:szCs w:val="24"/>
        </w:rPr>
        <w:t>Monitoring and Evaluation Datasheet:</w:t>
      </w:r>
      <w:r w:rsidRPr="00E06BC8">
        <w:rPr>
          <w:rFonts w:ascii="Calibri" w:eastAsia="Calibri" w:hAnsi="Calibri" w:cs="Calibri"/>
          <w:color w:val="000000" w:themeColor="text1"/>
          <w:sz w:val="24"/>
          <w:szCs w:val="24"/>
        </w:rPr>
        <w:t xml:space="preserve"> The applicant must include their proposed activities and their expected outputs and outcomes as well as the goals and objectives as written in the NOFO. The datasheet’s purpose is to explicitly illustrate how a project’s activities lead to tangible results (such as increased beneficiary skills, knowledge, or attitudes) that ultimately address a P</w:t>
      </w:r>
      <w:r w:rsidR="798CD7D8" w:rsidRPr="00E06BC8">
        <w:rPr>
          <w:rFonts w:ascii="Calibri" w:eastAsia="Calibri" w:hAnsi="Calibri" w:cs="Calibri"/>
          <w:color w:val="000000" w:themeColor="text1"/>
          <w:sz w:val="24"/>
          <w:szCs w:val="24"/>
        </w:rPr>
        <w:t>D</w:t>
      </w:r>
      <w:r w:rsidRPr="00E06BC8">
        <w:rPr>
          <w:rFonts w:ascii="Calibri" w:eastAsia="Calibri" w:hAnsi="Calibri" w:cs="Calibri"/>
          <w:color w:val="000000" w:themeColor="text1"/>
          <w:sz w:val="24"/>
          <w:szCs w:val="24"/>
        </w:rPr>
        <w:t>S objective. For more information, please see Attachment 3.1: Instructions.</w:t>
      </w:r>
    </w:p>
    <w:p w14:paraId="7909DC00" w14:textId="77777777" w:rsidR="002A22AB" w:rsidRPr="002A22AB" w:rsidRDefault="002A22AB" w:rsidP="374A839C">
      <w:pPr>
        <w:pStyle w:val="ListParagraph"/>
        <w:rPr>
          <w:rFonts w:ascii="Calibri" w:eastAsia="Calibri" w:hAnsi="Calibri" w:cs="Calibri"/>
          <w:b/>
          <w:bCs/>
          <w:color w:val="000000" w:themeColor="text1"/>
          <w:sz w:val="24"/>
          <w:szCs w:val="24"/>
        </w:rPr>
      </w:pPr>
    </w:p>
    <w:p w14:paraId="07BAD530" w14:textId="406475E5" w:rsidR="002A22AB" w:rsidRDefault="002A22AB" w:rsidP="374A839C">
      <w:pPr>
        <w:pStyle w:val="NoSpacing"/>
        <w:ind w:left="1080"/>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The selected applicant’s M&amp;E PMP is subject to review and approval before any award will be issued under this NOFO.  The selected applicant will be required to work with P</w:t>
      </w:r>
      <w:r w:rsidR="61CB1CD1" w:rsidRPr="374A839C">
        <w:rPr>
          <w:rFonts w:ascii="Calibri" w:eastAsia="Calibri" w:hAnsi="Calibri" w:cs="Calibri"/>
          <w:color w:val="000000" w:themeColor="text1"/>
          <w:sz w:val="24"/>
          <w:szCs w:val="24"/>
        </w:rPr>
        <w:t>D</w:t>
      </w:r>
      <w:r w:rsidRPr="374A839C">
        <w:rPr>
          <w:rFonts w:ascii="Calibri" w:eastAsia="Calibri" w:hAnsi="Calibri" w:cs="Calibri"/>
          <w:color w:val="000000" w:themeColor="text1"/>
          <w:sz w:val="24"/>
          <w:szCs w:val="24"/>
        </w:rPr>
        <w:t>S Monitoring and Evaluation Specialist to ensure the applicant’s M&amp;E PMP achieves an expected level of expertise and meets P</w:t>
      </w:r>
      <w:r w:rsidR="4B7A7165" w:rsidRPr="374A839C">
        <w:rPr>
          <w:rFonts w:ascii="Calibri" w:eastAsia="Calibri" w:hAnsi="Calibri" w:cs="Calibri"/>
          <w:color w:val="000000" w:themeColor="text1"/>
          <w:sz w:val="24"/>
          <w:szCs w:val="24"/>
        </w:rPr>
        <w:t>D</w:t>
      </w:r>
      <w:r w:rsidRPr="374A839C">
        <w:rPr>
          <w:rFonts w:ascii="Calibri" w:eastAsia="Calibri" w:hAnsi="Calibri" w:cs="Calibri"/>
          <w:color w:val="000000" w:themeColor="text1"/>
          <w:sz w:val="24"/>
          <w:szCs w:val="24"/>
        </w:rPr>
        <w:t xml:space="preserve">S objectives.  </w:t>
      </w:r>
    </w:p>
    <w:p w14:paraId="259158CC" w14:textId="77777777" w:rsidR="002A22AB" w:rsidRDefault="002A22AB" w:rsidP="374A839C">
      <w:pPr>
        <w:pStyle w:val="NoSpacing"/>
        <w:rPr>
          <w:rFonts w:ascii="Calibri" w:eastAsia="Calibri" w:hAnsi="Calibri" w:cs="Calibri"/>
          <w:color w:val="000000" w:themeColor="text1"/>
          <w:sz w:val="24"/>
          <w:szCs w:val="24"/>
        </w:rPr>
      </w:pPr>
    </w:p>
    <w:p w14:paraId="54085317" w14:textId="77777777" w:rsidR="002A22AB" w:rsidRDefault="002A22AB" w:rsidP="374A839C">
      <w:pPr>
        <w:pStyle w:val="NoSpacing"/>
        <w:ind w:left="1080"/>
        <w:rPr>
          <w:rFonts w:ascii="Calibri" w:eastAsia="Calibri" w:hAnsi="Calibri" w:cs="Calibri"/>
          <w:color w:val="000000" w:themeColor="text1"/>
          <w:sz w:val="24"/>
          <w:szCs w:val="24"/>
        </w:rPr>
      </w:pPr>
      <w:r w:rsidRPr="127B2A8F">
        <w:rPr>
          <w:rFonts w:ascii="Calibri" w:eastAsia="Calibri" w:hAnsi="Calibri" w:cs="Calibri"/>
          <w:color w:val="000000" w:themeColor="text1"/>
          <w:sz w:val="24"/>
          <w:szCs w:val="24"/>
        </w:rPr>
        <w:t>Expenses directly associated with monitoring and evaluation are considered allowable.  The suggested template includes a space to list the portion of the total budget amount directly associated with monitoring and evaluation activities.</w:t>
      </w:r>
    </w:p>
    <w:p w14:paraId="66995608" w14:textId="515C906B" w:rsidR="127B2A8F" w:rsidRDefault="127B2A8F" w:rsidP="127B2A8F">
      <w:pPr>
        <w:pStyle w:val="NoSpacing"/>
        <w:ind w:left="1080"/>
        <w:rPr>
          <w:rFonts w:ascii="Calibri" w:eastAsia="Calibri" w:hAnsi="Calibri" w:cs="Calibri"/>
          <w:color w:val="000000" w:themeColor="text1"/>
          <w:sz w:val="24"/>
          <w:szCs w:val="24"/>
        </w:rPr>
      </w:pPr>
    </w:p>
    <w:p w14:paraId="61BF0AB0" w14:textId="77777777" w:rsidR="002A22AB" w:rsidRPr="002A22AB" w:rsidRDefault="002A22AB" w:rsidP="374A839C">
      <w:pPr>
        <w:spacing w:after="0" w:line="240" w:lineRule="auto"/>
        <w:rPr>
          <w:rFonts w:ascii="Calibri" w:eastAsia="Calibri" w:hAnsi="Calibri" w:cs="Calibri"/>
          <w:b/>
          <w:bCs/>
          <w:color w:val="000000" w:themeColor="text1"/>
          <w:sz w:val="24"/>
          <w:szCs w:val="24"/>
        </w:rPr>
      </w:pPr>
    </w:p>
    <w:p w14:paraId="0807AE6D" w14:textId="77777777" w:rsidR="005E6CB4" w:rsidRPr="00731219" w:rsidRDefault="005E6CB4" w:rsidP="374A839C">
      <w:pPr>
        <w:shd w:val="clear" w:color="auto" w:fill="FFFFFF" w:themeFill="background1"/>
        <w:spacing w:after="0" w:line="240" w:lineRule="auto"/>
        <w:textAlignment w:val="baseline"/>
        <w:rPr>
          <w:rFonts w:ascii="Calibri" w:eastAsia="Calibri" w:hAnsi="Calibri" w:cs="Calibri"/>
          <w:sz w:val="24"/>
          <w:szCs w:val="24"/>
        </w:rPr>
      </w:pPr>
    </w:p>
    <w:p w14:paraId="61C0E78A" w14:textId="78E7A532" w:rsidR="008A7B4C" w:rsidRDefault="00275386" w:rsidP="374A839C">
      <w:pPr>
        <w:pStyle w:val="NoSpacing"/>
        <w:ind w:firstLine="360"/>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u w:val="single"/>
        </w:rPr>
        <w:t xml:space="preserve">Section </w:t>
      </w:r>
      <w:r w:rsidR="00500014" w:rsidRPr="374A839C">
        <w:rPr>
          <w:rFonts w:ascii="Calibri" w:eastAsia="Calibri" w:hAnsi="Calibri" w:cs="Calibri"/>
          <w:b/>
          <w:bCs/>
          <w:color w:val="000000" w:themeColor="text1"/>
          <w:sz w:val="24"/>
          <w:szCs w:val="24"/>
          <w:u w:val="single"/>
        </w:rPr>
        <w:t>3</w:t>
      </w:r>
      <w:r w:rsidR="00343C24" w:rsidRPr="374A839C">
        <w:rPr>
          <w:rFonts w:ascii="Calibri" w:eastAsia="Calibri" w:hAnsi="Calibri" w:cs="Calibri"/>
          <w:b/>
          <w:bCs/>
          <w:color w:val="000000" w:themeColor="text1"/>
          <w:sz w:val="24"/>
          <w:szCs w:val="24"/>
          <w:u w:val="single"/>
        </w:rPr>
        <w:t>.</w:t>
      </w:r>
      <w:r w:rsidR="00343C24" w:rsidRPr="374A839C">
        <w:rPr>
          <w:rFonts w:ascii="Calibri" w:eastAsia="Calibri" w:hAnsi="Calibri" w:cs="Calibri"/>
          <w:b/>
          <w:bCs/>
          <w:color w:val="000000" w:themeColor="text1"/>
          <w:sz w:val="24"/>
          <w:szCs w:val="24"/>
        </w:rPr>
        <w:t xml:space="preserve"> </w:t>
      </w:r>
      <w:r w:rsidRPr="374A839C">
        <w:rPr>
          <w:rFonts w:ascii="Calibri" w:eastAsia="Calibri" w:hAnsi="Calibri" w:cs="Calibri"/>
          <w:b/>
          <w:bCs/>
          <w:color w:val="000000" w:themeColor="text1"/>
          <w:sz w:val="24"/>
          <w:szCs w:val="24"/>
        </w:rPr>
        <w:t>—</w:t>
      </w:r>
      <w:r w:rsidR="008A7B4C" w:rsidRPr="374A839C">
        <w:rPr>
          <w:rFonts w:ascii="Calibri" w:eastAsia="Calibri" w:hAnsi="Calibri" w:cs="Calibri"/>
          <w:b/>
          <w:bCs/>
          <w:color w:val="000000" w:themeColor="text1"/>
          <w:sz w:val="24"/>
          <w:szCs w:val="24"/>
        </w:rPr>
        <w:t xml:space="preserve"> Detailed </w:t>
      </w:r>
      <w:r w:rsidR="00500014" w:rsidRPr="374A839C">
        <w:rPr>
          <w:rFonts w:ascii="Calibri" w:eastAsia="Calibri" w:hAnsi="Calibri" w:cs="Calibri"/>
          <w:b/>
          <w:bCs/>
          <w:color w:val="000000" w:themeColor="text1"/>
          <w:sz w:val="24"/>
          <w:szCs w:val="24"/>
        </w:rPr>
        <w:t>Bu</w:t>
      </w:r>
      <w:r w:rsidRPr="374A839C">
        <w:rPr>
          <w:rFonts w:ascii="Calibri" w:eastAsia="Calibri" w:hAnsi="Calibri" w:cs="Calibri"/>
          <w:b/>
          <w:bCs/>
          <w:color w:val="000000" w:themeColor="text1"/>
          <w:sz w:val="24"/>
          <w:szCs w:val="24"/>
        </w:rPr>
        <w:t>dget and Budget Narrative:</w:t>
      </w:r>
      <w:r w:rsidRPr="374A839C">
        <w:rPr>
          <w:rFonts w:ascii="Calibri" w:eastAsia="Calibri" w:hAnsi="Calibri" w:cs="Calibri"/>
          <w:color w:val="000000" w:themeColor="text1"/>
          <w:sz w:val="24"/>
          <w:szCs w:val="24"/>
        </w:rPr>
        <w:t xml:space="preserve"> </w:t>
      </w:r>
    </w:p>
    <w:p w14:paraId="69B96579" w14:textId="77777777" w:rsidR="007631A6" w:rsidRDefault="007631A6" w:rsidP="374A839C">
      <w:pPr>
        <w:pStyle w:val="NoSpacing"/>
        <w:rPr>
          <w:rFonts w:ascii="Calibri" w:eastAsia="Calibri" w:hAnsi="Calibri" w:cs="Calibri"/>
          <w:color w:val="000000" w:themeColor="text1"/>
          <w:sz w:val="24"/>
          <w:szCs w:val="24"/>
        </w:rPr>
      </w:pPr>
    </w:p>
    <w:p w14:paraId="10DA1825" w14:textId="6D760773" w:rsidR="00275386" w:rsidRPr="00455035" w:rsidRDefault="63E8A624" w:rsidP="374A839C">
      <w:pPr>
        <w:pStyle w:val="NoSpacing"/>
        <w:numPr>
          <w:ilvl w:val="0"/>
          <w:numId w:val="37"/>
        </w:numPr>
        <w:rPr>
          <w:rFonts w:ascii="Calibri" w:eastAsia="Calibri" w:hAnsi="Calibri" w:cs="Calibri"/>
          <w:b/>
          <w:bCs/>
          <w:color w:val="000000" w:themeColor="text1"/>
          <w:sz w:val="24"/>
          <w:szCs w:val="24"/>
        </w:rPr>
      </w:pPr>
      <w:r w:rsidRPr="4566C14A">
        <w:rPr>
          <w:rFonts w:ascii="Calibri" w:eastAsia="Calibri" w:hAnsi="Calibri" w:cs="Calibri"/>
          <w:color w:val="000000" w:themeColor="text1"/>
          <w:sz w:val="24"/>
          <w:szCs w:val="24"/>
        </w:rPr>
        <w:t xml:space="preserve">Detailed Budget - </w:t>
      </w:r>
      <w:r w:rsidR="04A649B1" w:rsidRPr="4566C14A">
        <w:rPr>
          <w:rFonts w:ascii="Calibri" w:eastAsia="Calibri" w:hAnsi="Calibri" w:cs="Calibri"/>
          <w:color w:val="000000" w:themeColor="text1"/>
          <w:sz w:val="24"/>
          <w:szCs w:val="24"/>
        </w:rPr>
        <w:t xml:space="preserve">Applicants must submit a detailed </w:t>
      </w:r>
      <w:r w:rsidRPr="4566C14A">
        <w:rPr>
          <w:rFonts w:ascii="Calibri" w:eastAsia="Calibri" w:hAnsi="Calibri" w:cs="Calibri"/>
          <w:color w:val="000000" w:themeColor="text1"/>
          <w:sz w:val="24"/>
          <w:szCs w:val="24"/>
        </w:rPr>
        <w:t xml:space="preserve">line-item </w:t>
      </w:r>
      <w:r w:rsidR="04A649B1" w:rsidRPr="4566C14A">
        <w:rPr>
          <w:rFonts w:ascii="Calibri" w:eastAsia="Calibri" w:hAnsi="Calibri" w:cs="Calibri"/>
          <w:color w:val="000000" w:themeColor="text1"/>
          <w:sz w:val="24"/>
          <w:szCs w:val="24"/>
        </w:rPr>
        <w:t>budget</w:t>
      </w:r>
      <w:r w:rsidRPr="4566C14A">
        <w:rPr>
          <w:rFonts w:ascii="Calibri" w:eastAsia="Calibri" w:hAnsi="Calibri" w:cs="Calibri"/>
          <w:color w:val="000000" w:themeColor="text1"/>
          <w:sz w:val="24"/>
          <w:szCs w:val="24"/>
        </w:rPr>
        <w:t>.</w:t>
      </w:r>
      <w:r w:rsidR="04A649B1" w:rsidRPr="4566C14A">
        <w:rPr>
          <w:rFonts w:ascii="Calibri" w:eastAsia="Calibri" w:hAnsi="Calibri" w:cs="Calibri"/>
          <w:color w:val="000000" w:themeColor="text1"/>
          <w:sz w:val="24"/>
          <w:szCs w:val="24"/>
        </w:rPr>
        <w:t xml:space="preserve"> Applicants are encouraged to utilize the template provided with the funding </w:t>
      </w:r>
      <w:r w:rsidR="78553F61" w:rsidRPr="4566C14A">
        <w:rPr>
          <w:rFonts w:ascii="Calibri" w:eastAsia="Calibri" w:hAnsi="Calibri" w:cs="Calibri"/>
          <w:color w:val="000000" w:themeColor="text1"/>
          <w:sz w:val="24"/>
          <w:szCs w:val="24"/>
        </w:rPr>
        <w:t>opportunity but</w:t>
      </w:r>
      <w:r w:rsidR="04A649B1" w:rsidRPr="4566C14A">
        <w:rPr>
          <w:rFonts w:ascii="Calibri" w:eastAsia="Calibri" w:hAnsi="Calibri" w:cs="Calibri"/>
          <w:color w:val="000000" w:themeColor="text1"/>
          <w:sz w:val="24"/>
          <w:szCs w:val="24"/>
        </w:rPr>
        <w:t xml:space="preserve"> are not required to do so </w:t>
      </w:r>
      <w:r w:rsidR="04A649B1" w:rsidRPr="00E06BC8">
        <w:rPr>
          <w:rFonts w:ascii="Calibri" w:eastAsia="Calibri" w:hAnsi="Calibri" w:cs="Calibri"/>
          <w:color w:val="000000" w:themeColor="text1"/>
          <w:sz w:val="24"/>
          <w:szCs w:val="24"/>
        </w:rPr>
        <w:t xml:space="preserve">(Attachment 4). </w:t>
      </w:r>
      <w:r w:rsidR="78553F61" w:rsidRPr="00E06BC8">
        <w:rPr>
          <w:rFonts w:ascii="Calibri" w:eastAsia="Calibri" w:hAnsi="Calibri" w:cs="Calibri"/>
          <w:color w:val="000000" w:themeColor="text1"/>
          <w:sz w:val="24"/>
          <w:szCs w:val="24"/>
        </w:rPr>
        <w:t>Line</w:t>
      </w:r>
      <w:r w:rsidR="78553F61" w:rsidRPr="4566C14A">
        <w:rPr>
          <w:rFonts w:ascii="Calibri" w:eastAsia="Calibri" w:hAnsi="Calibri" w:cs="Calibri"/>
          <w:color w:val="000000" w:themeColor="text1"/>
          <w:sz w:val="24"/>
          <w:szCs w:val="24"/>
        </w:rPr>
        <w:t>-item</w:t>
      </w:r>
      <w:r w:rsidR="04A649B1" w:rsidRPr="4566C14A">
        <w:rPr>
          <w:rFonts w:ascii="Calibri" w:eastAsia="Calibri" w:hAnsi="Calibri" w:cs="Calibri"/>
          <w:color w:val="000000" w:themeColor="text1"/>
          <w:sz w:val="24"/>
          <w:szCs w:val="24"/>
        </w:rPr>
        <w:t xml:space="preserve"> expenditures should be listed in the greatest possible detail. </w:t>
      </w:r>
      <w:r w:rsidRPr="4566C14A">
        <w:rPr>
          <w:rFonts w:ascii="Calibri" w:eastAsia="Calibri" w:hAnsi="Calibri" w:cs="Calibri"/>
          <w:color w:val="000000" w:themeColor="text1"/>
          <w:sz w:val="24"/>
          <w:szCs w:val="24"/>
        </w:rPr>
        <w:t xml:space="preserve">The budget must identify the total amount of funding requested, with a breakdown of amounts to be spent in the following budget categories: personnel; fringe benefits; travel; equipment; supplies; consultants/contracts; other direct costs; and indirect costs. See Annex </w:t>
      </w:r>
      <w:r w:rsidR="17A0D27E" w:rsidRPr="4566C14A">
        <w:rPr>
          <w:rFonts w:ascii="Calibri" w:eastAsia="Calibri" w:hAnsi="Calibri" w:cs="Calibri"/>
          <w:color w:val="000000" w:themeColor="text1"/>
          <w:sz w:val="24"/>
          <w:szCs w:val="24"/>
        </w:rPr>
        <w:t>Section I</w:t>
      </w:r>
      <w:r w:rsidRPr="4566C14A">
        <w:rPr>
          <w:rFonts w:ascii="Calibri" w:eastAsia="Calibri" w:hAnsi="Calibri" w:cs="Calibri"/>
          <w:color w:val="000000" w:themeColor="text1"/>
          <w:sz w:val="24"/>
          <w:szCs w:val="24"/>
        </w:rPr>
        <w:t xml:space="preserve"> for a description of the types of costs that should be included in each category. </w:t>
      </w:r>
      <w:r w:rsidR="04A649B1" w:rsidRPr="4566C14A">
        <w:rPr>
          <w:rFonts w:ascii="Calibri" w:eastAsia="Calibri" w:hAnsi="Calibri" w:cs="Calibri"/>
          <w:color w:val="000000" w:themeColor="text1"/>
          <w:sz w:val="24"/>
          <w:szCs w:val="24"/>
        </w:rPr>
        <w:t xml:space="preserve">Personnel salaries should include the level of effort and the rate of pay, which should cover the percentage of time each staff member will dedicate to grant-based activities.  If </w:t>
      </w:r>
      <w:r w:rsidR="17A0D27E" w:rsidRPr="4566C14A">
        <w:rPr>
          <w:rFonts w:ascii="Calibri" w:eastAsia="Calibri" w:hAnsi="Calibri" w:cs="Calibri"/>
          <w:color w:val="000000" w:themeColor="text1"/>
          <w:sz w:val="24"/>
          <w:szCs w:val="24"/>
        </w:rPr>
        <w:t>an</w:t>
      </w:r>
      <w:r w:rsidR="04A649B1" w:rsidRPr="4566C14A">
        <w:rPr>
          <w:rFonts w:ascii="Calibri" w:eastAsia="Calibri" w:hAnsi="Calibri" w:cs="Calibri"/>
          <w:color w:val="000000" w:themeColor="text1"/>
          <w:sz w:val="24"/>
          <w:szCs w:val="24"/>
        </w:rPr>
        <w:t xml:space="preserve"> organization is charging an indirect cost rate</w:t>
      </w:r>
      <w:r w:rsidRPr="4566C14A">
        <w:rPr>
          <w:rFonts w:ascii="Calibri" w:eastAsia="Calibri" w:hAnsi="Calibri" w:cs="Calibri"/>
          <w:color w:val="000000" w:themeColor="text1"/>
          <w:sz w:val="24"/>
          <w:szCs w:val="24"/>
        </w:rPr>
        <w:t xml:space="preserve"> without a NICRA</w:t>
      </w:r>
      <w:r w:rsidR="04A649B1" w:rsidRPr="4566C14A">
        <w:rPr>
          <w:rFonts w:ascii="Calibri" w:eastAsia="Calibri" w:hAnsi="Calibri" w:cs="Calibri"/>
          <w:color w:val="000000" w:themeColor="text1"/>
          <w:sz w:val="24"/>
          <w:szCs w:val="24"/>
        </w:rPr>
        <w:t xml:space="preserve">, </w:t>
      </w:r>
      <w:r w:rsidRPr="4566C14A">
        <w:rPr>
          <w:rFonts w:ascii="Calibri" w:eastAsia="Calibri" w:hAnsi="Calibri" w:cs="Calibri"/>
          <w:color w:val="000000" w:themeColor="text1"/>
          <w:sz w:val="24"/>
          <w:szCs w:val="24"/>
        </w:rPr>
        <w:t>it</w:t>
      </w:r>
      <w:r w:rsidR="04A649B1" w:rsidRPr="4566C14A">
        <w:rPr>
          <w:rFonts w:ascii="Calibri" w:eastAsia="Calibri" w:hAnsi="Calibri" w:cs="Calibri"/>
          <w:color w:val="000000" w:themeColor="text1"/>
          <w:sz w:val="24"/>
          <w:szCs w:val="24"/>
        </w:rPr>
        <w:t xml:space="preserve"> must apply it to the modified total budget costs (MTDC), refer to 2CFR</w:t>
      </w:r>
      <w:r w:rsidR="04A649B1" w:rsidRPr="4566C14A">
        <w:rPr>
          <w:rFonts w:ascii="Calibri" w:eastAsia="Calibri" w:hAnsi="Calibri" w:cs="Calibri"/>
          <w:color w:val="000099"/>
          <w:sz w:val="24"/>
          <w:szCs w:val="24"/>
        </w:rPr>
        <w:t>§200.68</w:t>
      </w:r>
      <w:r w:rsidR="04A649B1" w:rsidRPr="4566C14A">
        <w:rPr>
          <w:rFonts w:ascii="Calibri" w:eastAsia="Calibri" w:hAnsi="Calibri" w:cs="Calibri"/>
          <w:color w:val="000000" w:themeColor="text1"/>
          <w:sz w:val="24"/>
          <w:szCs w:val="24"/>
        </w:rPr>
        <w:t xml:space="preserve">.  </w:t>
      </w:r>
      <w:r w:rsidR="04A649B1" w:rsidRPr="4566C14A">
        <w:rPr>
          <w:rFonts w:ascii="Calibri" w:eastAsia="Calibri" w:hAnsi="Calibri" w:cs="Calibri"/>
          <w:b/>
          <w:bCs/>
          <w:color w:val="000000" w:themeColor="text1"/>
          <w:sz w:val="24"/>
          <w:szCs w:val="24"/>
        </w:rPr>
        <w:t>Budgets shall be submitted in U.S. dollars</w:t>
      </w:r>
      <w:r w:rsidR="04A649B1" w:rsidRPr="4566C14A">
        <w:rPr>
          <w:rFonts w:ascii="Calibri" w:eastAsia="Calibri" w:hAnsi="Calibri" w:cs="Calibri"/>
          <w:color w:val="000000" w:themeColor="text1"/>
          <w:sz w:val="24"/>
          <w:szCs w:val="24"/>
        </w:rPr>
        <w:t xml:space="preserve"> and final grant agreements will be conducted in U.S. dollars. </w:t>
      </w:r>
    </w:p>
    <w:p w14:paraId="61679631" w14:textId="77777777" w:rsidR="008A7B4C" w:rsidRPr="00455035" w:rsidRDefault="008A7B4C" w:rsidP="374A839C">
      <w:pPr>
        <w:pStyle w:val="NoSpacing"/>
        <w:ind w:left="1440"/>
        <w:rPr>
          <w:rFonts w:ascii="Calibri" w:eastAsia="Calibri" w:hAnsi="Calibri" w:cs="Calibri"/>
          <w:b/>
          <w:bCs/>
          <w:color w:val="000000" w:themeColor="text1"/>
          <w:sz w:val="24"/>
          <w:szCs w:val="24"/>
        </w:rPr>
      </w:pPr>
    </w:p>
    <w:p w14:paraId="6076A920" w14:textId="7A5BA2B2" w:rsidR="008A7B4C" w:rsidRPr="00455035" w:rsidRDefault="008A7B4C" w:rsidP="374A839C">
      <w:pPr>
        <w:pStyle w:val="NoSpacing"/>
        <w:numPr>
          <w:ilvl w:val="0"/>
          <w:numId w:val="37"/>
        </w:numPr>
        <w:rPr>
          <w:rFonts w:ascii="Calibri" w:eastAsia="Calibri" w:hAnsi="Calibri" w:cs="Calibri"/>
          <w:b/>
          <w:bCs/>
          <w:color w:val="000000" w:themeColor="text1"/>
          <w:sz w:val="24"/>
          <w:szCs w:val="24"/>
        </w:rPr>
      </w:pPr>
      <w:r w:rsidRPr="374A839C">
        <w:rPr>
          <w:rFonts w:ascii="Calibri" w:eastAsia="Calibri" w:hAnsi="Calibri" w:cs="Calibri"/>
          <w:sz w:val="24"/>
          <w:szCs w:val="24"/>
        </w:rPr>
        <w:t xml:space="preserve">Budget </w:t>
      </w:r>
      <w:r w:rsidR="00455035" w:rsidRPr="374A839C">
        <w:rPr>
          <w:rFonts w:ascii="Calibri" w:eastAsia="Calibri" w:hAnsi="Calibri" w:cs="Calibri"/>
          <w:sz w:val="24"/>
          <w:szCs w:val="24"/>
        </w:rPr>
        <w:t xml:space="preserve">Justification </w:t>
      </w:r>
      <w:r w:rsidRPr="374A839C">
        <w:rPr>
          <w:rFonts w:ascii="Calibri" w:eastAsia="Calibri" w:hAnsi="Calibri" w:cs="Calibri"/>
          <w:sz w:val="24"/>
          <w:szCs w:val="24"/>
        </w:rPr>
        <w:t xml:space="preserve">Narrative </w:t>
      </w:r>
      <w:r w:rsidR="00753EF7" w:rsidRPr="374A839C">
        <w:rPr>
          <w:rFonts w:ascii="Calibri" w:eastAsia="Calibri" w:hAnsi="Calibri" w:cs="Calibri"/>
          <w:sz w:val="24"/>
          <w:szCs w:val="24"/>
        </w:rPr>
        <w:t>–</w:t>
      </w:r>
      <w:r w:rsidR="00455035" w:rsidRPr="374A839C">
        <w:rPr>
          <w:rFonts w:ascii="Calibri" w:eastAsia="Calibri" w:hAnsi="Calibri" w:cs="Calibri"/>
          <w:sz w:val="24"/>
          <w:szCs w:val="24"/>
        </w:rPr>
        <w:t xml:space="preserve"> </w:t>
      </w:r>
      <w:r w:rsidR="00753EF7" w:rsidRPr="374A839C">
        <w:rPr>
          <w:rFonts w:ascii="Calibri" w:eastAsia="Calibri" w:hAnsi="Calibri" w:cs="Calibri"/>
          <w:sz w:val="24"/>
          <w:szCs w:val="24"/>
        </w:rPr>
        <w:t xml:space="preserve">Applicants must submit a budget justification narrative to accompany the detailed line-item budget.  </w:t>
      </w:r>
      <w:r w:rsidRPr="374A839C">
        <w:rPr>
          <w:rFonts w:ascii="Calibri" w:eastAsia="Calibri" w:hAnsi="Calibri" w:cs="Calibri"/>
          <w:sz w:val="24"/>
          <w:szCs w:val="24"/>
        </w:rPr>
        <w:t xml:space="preserve">The purpose of the budget justification narrative is to supplement the information provided in the </w:t>
      </w:r>
      <w:r w:rsidR="00455035" w:rsidRPr="374A839C">
        <w:rPr>
          <w:rFonts w:ascii="Calibri" w:eastAsia="Calibri" w:hAnsi="Calibri" w:cs="Calibri"/>
          <w:sz w:val="24"/>
          <w:szCs w:val="24"/>
        </w:rPr>
        <w:t xml:space="preserve">detailed </w:t>
      </w:r>
      <w:r w:rsidRPr="374A839C">
        <w:rPr>
          <w:rFonts w:ascii="Calibri" w:eastAsia="Calibri" w:hAnsi="Calibri" w:cs="Calibri"/>
          <w:sz w:val="24"/>
          <w:szCs w:val="24"/>
        </w:rPr>
        <w:t xml:space="preserve">budget spreadsheet by justifying how the budget cost elements are necessary to implement project objectives and accomplish the project goals. The budget justification narrative is a tool to help </w:t>
      </w:r>
      <w:r w:rsidR="00455035" w:rsidRPr="374A839C">
        <w:rPr>
          <w:rFonts w:ascii="Calibri" w:eastAsia="Calibri" w:hAnsi="Calibri" w:cs="Calibri"/>
          <w:sz w:val="24"/>
          <w:szCs w:val="24"/>
        </w:rPr>
        <w:t>PDS</w:t>
      </w:r>
      <w:r w:rsidRPr="374A839C">
        <w:rPr>
          <w:rFonts w:ascii="Calibri" w:eastAsia="Calibri" w:hAnsi="Calibri" w:cs="Calibri"/>
          <w:sz w:val="24"/>
          <w:szCs w:val="24"/>
        </w:rPr>
        <w:t xml:space="preserve"> staff fully understand the budgetary needs of the applicant and is an opportunity to provide descriptive information about the requested costs beyond the constraints of the budget template. Together, the detailed budget spreadsheet, the </w:t>
      </w:r>
      <w:r w:rsidRPr="374A839C">
        <w:rPr>
          <w:rFonts w:ascii="Calibri" w:eastAsia="Calibri" w:hAnsi="Calibri" w:cs="Calibri"/>
          <w:sz w:val="24"/>
          <w:szCs w:val="24"/>
        </w:rPr>
        <w:lastRenderedPageBreak/>
        <w:t>budget justification narrative, and the SF-424A should provide a complete financial and qualitative description that supports the proposed project plan and should be directly relatable to the specific project components described in the applicant’s proposal.</w:t>
      </w:r>
    </w:p>
    <w:p w14:paraId="507BA9FB" w14:textId="77777777" w:rsidR="007631A6" w:rsidRDefault="007631A6" w:rsidP="374A839C">
      <w:pPr>
        <w:pStyle w:val="NoSpacing"/>
        <w:rPr>
          <w:rFonts w:ascii="Calibri" w:eastAsia="Calibri" w:hAnsi="Calibri" w:cs="Calibri"/>
          <w:color w:val="000000" w:themeColor="text1"/>
          <w:sz w:val="24"/>
          <w:szCs w:val="24"/>
        </w:rPr>
      </w:pPr>
    </w:p>
    <w:p w14:paraId="34D84D7C" w14:textId="3C20188E" w:rsidR="007631A6" w:rsidRDefault="007631A6" w:rsidP="374A839C">
      <w:pPr>
        <w:pStyle w:val="NoSpacing"/>
        <w:ind w:left="720"/>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Additional Budget Notes: </w:t>
      </w:r>
    </w:p>
    <w:p w14:paraId="503821AB" w14:textId="61C3EFED" w:rsidR="00275386" w:rsidRDefault="00275386" w:rsidP="374A839C">
      <w:pPr>
        <w:pStyle w:val="NoSpacing"/>
        <w:numPr>
          <w:ilvl w:val="1"/>
          <w:numId w:val="37"/>
        </w:numPr>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Audit Requirements:</w:t>
      </w:r>
      <w:r w:rsidRPr="374A839C">
        <w:rPr>
          <w:rFonts w:ascii="Calibri" w:eastAsia="Calibri" w:hAnsi="Calibri" w:cs="Calibri"/>
          <w:b/>
          <w:bCs/>
          <w:color w:val="000000" w:themeColor="text1"/>
          <w:sz w:val="24"/>
          <w:szCs w:val="24"/>
        </w:rPr>
        <w:t xml:space="preserve">  </w:t>
      </w:r>
      <w:r w:rsidRPr="374A839C">
        <w:rPr>
          <w:rFonts w:ascii="Calibri" w:eastAsia="Calibri" w:hAnsi="Calibri" w:cs="Calibri"/>
          <w:color w:val="000000" w:themeColor="text1"/>
          <w:sz w:val="24"/>
          <w:szCs w:val="24"/>
        </w:rPr>
        <w:t xml:space="preserve">Please note the audit requirements for Department of State awards in the Standard Terms and Conditions </w:t>
      </w:r>
      <w:hyperlink r:id="rId17">
        <w:r w:rsidRPr="374A839C">
          <w:rPr>
            <w:rStyle w:val="Hyperlink"/>
            <w:rFonts w:ascii="Calibri" w:eastAsia="Calibri" w:hAnsi="Calibri" w:cs="Calibri"/>
            <w:color w:val="0563C1"/>
            <w:sz w:val="24"/>
            <w:szCs w:val="24"/>
          </w:rPr>
          <w:t>https://www.state.gov/m/a/ope/index.htm and 2CFR200</w:t>
        </w:r>
      </w:hyperlink>
      <w:r w:rsidRPr="374A839C">
        <w:rPr>
          <w:rFonts w:ascii="Calibri" w:eastAsia="Calibri" w:hAnsi="Calibri" w:cs="Calibri"/>
          <w:color w:val="000000" w:themeColor="text1"/>
          <w:sz w:val="24"/>
          <w:szCs w:val="24"/>
        </w:rPr>
        <w:t>, Subpart F – Audit Requirements.  The cost of the required audits may be charged either as an allowable direct cost to the award OR included in the organization’s established indirect costs in the award’s detailed budget.</w:t>
      </w:r>
    </w:p>
    <w:p w14:paraId="147074CA" w14:textId="77777777" w:rsidR="00275386" w:rsidRDefault="00275386" w:rsidP="374A839C">
      <w:pPr>
        <w:spacing w:after="0" w:line="240" w:lineRule="auto"/>
        <w:rPr>
          <w:rFonts w:ascii="Calibri" w:eastAsia="Calibri" w:hAnsi="Calibri" w:cs="Calibri"/>
          <w:color w:val="000000" w:themeColor="text1"/>
          <w:sz w:val="24"/>
          <w:szCs w:val="24"/>
        </w:rPr>
      </w:pPr>
    </w:p>
    <w:p w14:paraId="393D30CA" w14:textId="78C7C8BE" w:rsidR="00275386" w:rsidRDefault="00275386" w:rsidP="374A839C">
      <w:pPr>
        <w:pStyle w:val="NoSpacing"/>
        <w:numPr>
          <w:ilvl w:val="1"/>
          <w:numId w:val="37"/>
        </w:numPr>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Visa Fees:  Include all visa application and related fees in your budget as applicable.  Please note DS-2019s for post-funded programs must be submitted directly by the award recipient.  If you anticipate your program will include the DS-2019 visa processing, your organization must be a registered Designated Sponsoring Organization.  For more information go to: </w:t>
      </w:r>
      <w:hyperlink r:id="rId18">
        <w:r w:rsidRPr="374A839C">
          <w:rPr>
            <w:rStyle w:val="Hyperlink"/>
            <w:rFonts w:ascii="Calibri" w:eastAsia="Calibri" w:hAnsi="Calibri" w:cs="Calibri"/>
            <w:color w:val="0563C1"/>
            <w:sz w:val="24"/>
            <w:szCs w:val="24"/>
          </w:rPr>
          <w:t>https://j1visa.state.gov/sponsors/become-a-sponsor/</w:t>
        </w:r>
      </w:hyperlink>
    </w:p>
    <w:p w14:paraId="4C24B31E" w14:textId="77777777" w:rsidR="005E6CB4" w:rsidRPr="00731219" w:rsidRDefault="005E6CB4" w:rsidP="374A839C">
      <w:pPr>
        <w:shd w:val="clear" w:color="auto" w:fill="FFFFFF" w:themeFill="background1"/>
        <w:spacing w:after="0" w:line="240" w:lineRule="auto"/>
        <w:textAlignment w:val="baseline"/>
        <w:rPr>
          <w:rFonts w:ascii="Calibri" w:eastAsia="Calibri" w:hAnsi="Calibri" w:cs="Calibri"/>
          <w:sz w:val="24"/>
          <w:szCs w:val="24"/>
        </w:rPr>
      </w:pPr>
    </w:p>
    <w:p w14:paraId="711F163D" w14:textId="77777777" w:rsidR="00753EF7" w:rsidRDefault="00753EF7" w:rsidP="374A839C">
      <w:pPr>
        <w:shd w:val="clear" w:color="auto" w:fill="FFFFFF" w:themeFill="background1"/>
        <w:spacing w:after="0" w:line="240" w:lineRule="auto"/>
        <w:ind w:firstLine="720"/>
        <w:textAlignment w:val="baseline"/>
        <w:rPr>
          <w:rFonts w:ascii="Calibri" w:eastAsia="Calibri" w:hAnsi="Calibri" w:cs="Calibri"/>
          <w:b/>
          <w:bCs/>
          <w:sz w:val="24"/>
          <w:szCs w:val="24"/>
          <w:u w:val="single"/>
        </w:rPr>
      </w:pPr>
    </w:p>
    <w:p w14:paraId="36F8655C" w14:textId="287D7C87" w:rsidR="005E6CB4" w:rsidRDefault="00500014" w:rsidP="00EC2D88">
      <w:pPr>
        <w:shd w:val="clear" w:color="auto" w:fill="FFFFFF" w:themeFill="background1"/>
        <w:spacing w:after="0" w:line="240" w:lineRule="auto"/>
        <w:ind w:firstLine="360"/>
        <w:textAlignment w:val="baseline"/>
        <w:rPr>
          <w:rFonts w:ascii="Calibri" w:eastAsia="Calibri" w:hAnsi="Calibri" w:cs="Calibri"/>
          <w:b/>
          <w:bCs/>
          <w:sz w:val="24"/>
          <w:szCs w:val="24"/>
        </w:rPr>
      </w:pPr>
      <w:r w:rsidRPr="0B1FB166">
        <w:rPr>
          <w:rFonts w:ascii="Calibri" w:eastAsia="Calibri" w:hAnsi="Calibri" w:cs="Calibri"/>
          <w:b/>
          <w:bCs/>
          <w:sz w:val="24"/>
          <w:szCs w:val="24"/>
          <w:u w:val="single"/>
        </w:rPr>
        <w:t>Section 4</w:t>
      </w:r>
      <w:r w:rsidR="00343C24" w:rsidRPr="0B1FB166">
        <w:rPr>
          <w:rFonts w:ascii="Calibri" w:eastAsia="Calibri" w:hAnsi="Calibri" w:cs="Calibri"/>
          <w:b/>
          <w:bCs/>
          <w:sz w:val="24"/>
          <w:szCs w:val="24"/>
          <w:u w:val="single"/>
        </w:rPr>
        <w:t>.</w:t>
      </w:r>
      <w:r w:rsidR="00343C24" w:rsidRPr="0B1FB166">
        <w:rPr>
          <w:rFonts w:ascii="Calibri" w:eastAsia="Calibri" w:hAnsi="Calibri" w:cs="Calibri"/>
          <w:b/>
          <w:bCs/>
          <w:sz w:val="24"/>
          <w:szCs w:val="24"/>
        </w:rPr>
        <w:t xml:space="preserve"> -</w:t>
      </w:r>
      <w:r w:rsidRPr="0B1FB166">
        <w:rPr>
          <w:rFonts w:ascii="Calibri" w:eastAsia="Calibri" w:hAnsi="Calibri" w:cs="Calibri"/>
          <w:b/>
          <w:bCs/>
          <w:sz w:val="24"/>
          <w:szCs w:val="24"/>
        </w:rPr>
        <w:t xml:space="preserve"> Required </w:t>
      </w:r>
      <w:r w:rsidR="005E6CB4" w:rsidRPr="0B1FB166">
        <w:rPr>
          <w:rFonts w:ascii="Calibri" w:eastAsia="Calibri" w:hAnsi="Calibri" w:cs="Calibri"/>
          <w:b/>
          <w:bCs/>
          <w:sz w:val="24"/>
          <w:szCs w:val="24"/>
        </w:rPr>
        <w:t>Attachments</w:t>
      </w:r>
      <w:r w:rsidR="00343C24" w:rsidRPr="0B1FB166">
        <w:rPr>
          <w:rFonts w:ascii="Calibri" w:eastAsia="Calibri" w:hAnsi="Calibri" w:cs="Calibri"/>
          <w:b/>
          <w:bCs/>
          <w:sz w:val="24"/>
          <w:szCs w:val="24"/>
        </w:rPr>
        <w:t>:</w:t>
      </w:r>
    </w:p>
    <w:p w14:paraId="1C2A9EFC" w14:textId="77777777" w:rsidR="00455035" w:rsidRPr="00731219" w:rsidRDefault="00455035" w:rsidP="374A839C">
      <w:pPr>
        <w:shd w:val="clear" w:color="auto" w:fill="FFFFFF" w:themeFill="background1"/>
        <w:spacing w:after="0" w:line="240" w:lineRule="auto"/>
        <w:ind w:firstLine="720"/>
        <w:textAlignment w:val="baseline"/>
        <w:rPr>
          <w:rFonts w:ascii="Calibri" w:eastAsia="Calibri" w:hAnsi="Calibri" w:cs="Calibri"/>
          <w:b/>
          <w:bCs/>
          <w:color w:val="333333"/>
          <w:sz w:val="24"/>
          <w:szCs w:val="24"/>
        </w:rPr>
      </w:pPr>
    </w:p>
    <w:p w14:paraId="00BBDBF1" w14:textId="2A21E3C5" w:rsidR="00343C24" w:rsidRDefault="00275386" w:rsidP="374A839C">
      <w:pPr>
        <w:pStyle w:val="NoSpacing"/>
        <w:numPr>
          <w:ilvl w:val="0"/>
          <w:numId w:val="33"/>
        </w:numPr>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t>Key Personnel</w:t>
      </w:r>
      <w:r w:rsidR="00455035" w:rsidRPr="374A839C">
        <w:rPr>
          <w:rFonts w:ascii="Calibri" w:eastAsia="Calibri" w:hAnsi="Calibri" w:cs="Calibri"/>
          <w:b/>
          <w:bCs/>
          <w:color w:val="000000" w:themeColor="text1"/>
          <w:sz w:val="24"/>
          <w:szCs w:val="24"/>
        </w:rPr>
        <w:t xml:space="preserve"> Resumes</w:t>
      </w:r>
      <w:r w:rsidRPr="374A839C">
        <w:rPr>
          <w:rFonts w:ascii="Calibri" w:eastAsia="Calibri" w:hAnsi="Calibri" w:cs="Calibri"/>
          <w:color w:val="000000" w:themeColor="text1"/>
          <w:sz w:val="24"/>
          <w:szCs w:val="24"/>
        </w:rPr>
        <w:t xml:space="preserve">: A résumé, not to exceed one page in length, must be included for the proposed key staff persons, such as the </w:t>
      </w:r>
      <w:r w:rsidRPr="00E06BC8">
        <w:rPr>
          <w:rFonts w:ascii="Calibri" w:eastAsia="Calibri" w:hAnsi="Calibri" w:cs="Calibri"/>
          <w:sz w:val="24"/>
          <w:szCs w:val="24"/>
        </w:rPr>
        <w:t>Project Director and Finance Officer, as well as any speakers or trainers (if applicable).</w:t>
      </w:r>
      <w:r w:rsidRPr="374A839C">
        <w:rPr>
          <w:rFonts w:ascii="Calibri" w:eastAsia="Calibri" w:hAnsi="Calibri" w:cs="Calibri"/>
          <w:color w:val="000000" w:themeColor="text1"/>
          <w:sz w:val="24"/>
          <w:szCs w:val="24"/>
        </w:rPr>
        <w:t xml:space="preserve">  If an individual for this type of position has not been identified, the applicant may submit a 1-page position description, identifying the qualifications and skills required for that position, in lieu of a résumé.</w:t>
      </w:r>
    </w:p>
    <w:p w14:paraId="712BB536" w14:textId="77777777" w:rsidR="00455035" w:rsidRDefault="00455035" w:rsidP="374A839C">
      <w:pPr>
        <w:pStyle w:val="NoSpacing"/>
        <w:ind w:left="1080"/>
        <w:rPr>
          <w:rFonts w:ascii="Calibri" w:eastAsia="Calibri" w:hAnsi="Calibri" w:cs="Calibri"/>
          <w:color w:val="000000" w:themeColor="text1"/>
          <w:sz w:val="24"/>
          <w:szCs w:val="24"/>
        </w:rPr>
      </w:pPr>
    </w:p>
    <w:p w14:paraId="06F91185" w14:textId="34D3BEBF" w:rsidR="00343C24" w:rsidRDefault="005E6CB4" w:rsidP="374A839C">
      <w:pPr>
        <w:pStyle w:val="NoSpacing"/>
        <w:numPr>
          <w:ilvl w:val="0"/>
          <w:numId w:val="33"/>
        </w:numPr>
        <w:rPr>
          <w:rFonts w:ascii="Calibri" w:eastAsia="Calibri" w:hAnsi="Calibri" w:cs="Calibri"/>
          <w:color w:val="000000" w:themeColor="text1"/>
          <w:sz w:val="24"/>
          <w:szCs w:val="24"/>
        </w:rPr>
      </w:pPr>
      <w:r w:rsidRPr="374A839C">
        <w:rPr>
          <w:rFonts w:ascii="Calibri" w:eastAsia="Calibri" w:hAnsi="Calibri" w:cs="Calibri"/>
          <w:b/>
          <w:bCs/>
          <w:sz w:val="24"/>
          <w:szCs w:val="24"/>
        </w:rPr>
        <w:t>Letters of support from program partners</w:t>
      </w:r>
      <w:r w:rsidR="00455035" w:rsidRPr="374A839C">
        <w:rPr>
          <w:rFonts w:ascii="Calibri" w:eastAsia="Calibri" w:hAnsi="Calibri" w:cs="Calibri"/>
          <w:b/>
          <w:bCs/>
          <w:sz w:val="24"/>
          <w:szCs w:val="24"/>
        </w:rPr>
        <w:t>:</w:t>
      </w:r>
      <w:r w:rsidRPr="374A839C">
        <w:rPr>
          <w:rFonts w:ascii="Calibri" w:eastAsia="Calibri" w:hAnsi="Calibri" w:cs="Calibri"/>
          <w:sz w:val="24"/>
          <w:szCs w:val="24"/>
        </w:rPr>
        <w:t xml:space="preserve"> </w:t>
      </w:r>
      <w:r w:rsidR="00275386" w:rsidRPr="374A839C">
        <w:rPr>
          <w:rFonts w:ascii="Calibri" w:eastAsia="Calibri" w:hAnsi="Calibri" w:cs="Calibri"/>
          <w:color w:val="000000" w:themeColor="text1"/>
          <w:sz w:val="24"/>
          <w:szCs w:val="24"/>
        </w:rPr>
        <w:t xml:space="preserve">Letters of support should be included for sub-recipients or other partners. The letters must identify the type of relationship to be </w:t>
      </w:r>
      <w:proofErr w:type="gramStart"/>
      <w:r w:rsidR="00275386" w:rsidRPr="374A839C">
        <w:rPr>
          <w:rFonts w:ascii="Calibri" w:eastAsia="Calibri" w:hAnsi="Calibri" w:cs="Calibri"/>
          <w:color w:val="000000" w:themeColor="text1"/>
          <w:sz w:val="24"/>
          <w:szCs w:val="24"/>
        </w:rPr>
        <w:t>entered into</w:t>
      </w:r>
      <w:proofErr w:type="gramEnd"/>
      <w:r w:rsidR="00275386" w:rsidRPr="374A839C">
        <w:rPr>
          <w:rFonts w:ascii="Calibri" w:eastAsia="Calibri" w:hAnsi="Calibri" w:cs="Calibri"/>
          <w:color w:val="000000" w:themeColor="text1"/>
          <w:sz w:val="24"/>
          <w:szCs w:val="24"/>
        </w:rPr>
        <w:t xml:space="preserve"> (formal or informal), the roles and responsibilities of each partner in relation to the proposed project activities, and the expected result of the partnership.  The individual letters cannot exceed 1 page in length.</w:t>
      </w:r>
    </w:p>
    <w:p w14:paraId="3A496F0B" w14:textId="77777777" w:rsidR="00455035" w:rsidRDefault="00455035" w:rsidP="374A839C">
      <w:pPr>
        <w:pStyle w:val="NoSpacing"/>
        <w:rPr>
          <w:rFonts w:ascii="Calibri" w:eastAsia="Calibri" w:hAnsi="Calibri" w:cs="Calibri"/>
          <w:color w:val="000000" w:themeColor="text1"/>
          <w:sz w:val="24"/>
          <w:szCs w:val="24"/>
        </w:rPr>
      </w:pPr>
    </w:p>
    <w:p w14:paraId="498BA50B" w14:textId="765B2298" w:rsidR="00343C24" w:rsidRPr="00455035" w:rsidRDefault="711C721A" w:rsidP="374A839C">
      <w:pPr>
        <w:pStyle w:val="NoSpacing"/>
        <w:numPr>
          <w:ilvl w:val="0"/>
          <w:numId w:val="33"/>
        </w:numPr>
        <w:rPr>
          <w:rFonts w:ascii="Calibri" w:eastAsia="Calibri" w:hAnsi="Calibri" w:cs="Calibri"/>
          <w:color w:val="000000" w:themeColor="text1"/>
          <w:sz w:val="24"/>
          <w:szCs w:val="24"/>
        </w:rPr>
      </w:pPr>
      <w:r w:rsidRPr="0B1FB166">
        <w:rPr>
          <w:rFonts w:ascii="Calibri" w:eastAsia="Calibri" w:hAnsi="Calibri" w:cs="Calibri"/>
          <w:b/>
          <w:bCs/>
          <w:sz w:val="24"/>
          <w:szCs w:val="24"/>
        </w:rPr>
        <w:t>Indirect Costs</w:t>
      </w:r>
      <w:r w:rsidRPr="0B1FB166">
        <w:rPr>
          <w:rFonts w:ascii="Calibri" w:eastAsia="Calibri" w:hAnsi="Calibri" w:cs="Calibri"/>
          <w:sz w:val="24"/>
          <w:szCs w:val="24"/>
        </w:rPr>
        <w:t xml:space="preserve">: </w:t>
      </w:r>
      <w:r w:rsidR="005E6CB4" w:rsidRPr="0B1FB166">
        <w:rPr>
          <w:rFonts w:ascii="Calibri" w:eastAsia="Calibri" w:hAnsi="Calibri" w:cs="Calibri"/>
          <w:sz w:val="24"/>
          <w:szCs w:val="24"/>
        </w:rPr>
        <w:t>If your organization has a Negotiated Indirect Cost Rate Agreement (NICRA) and includes NICRA charges in the budget, your latest NICRA should be included</w:t>
      </w:r>
      <w:r w:rsidR="00455035" w:rsidRPr="0B1FB166">
        <w:rPr>
          <w:rFonts w:ascii="Calibri" w:eastAsia="Calibri" w:hAnsi="Calibri" w:cs="Calibri"/>
          <w:sz w:val="24"/>
          <w:szCs w:val="24"/>
        </w:rPr>
        <w:t xml:space="preserve"> in the application submission.</w:t>
      </w:r>
      <w:r w:rsidR="005E6CB4" w:rsidRPr="0B1FB166">
        <w:rPr>
          <w:rFonts w:ascii="Calibri" w:eastAsia="Calibri" w:hAnsi="Calibri" w:cs="Calibri"/>
          <w:sz w:val="24"/>
          <w:szCs w:val="24"/>
        </w:rPr>
        <w:t xml:space="preserve">  </w:t>
      </w:r>
    </w:p>
    <w:p w14:paraId="12FD8A89" w14:textId="77777777" w:rsidR="00455035" w:rsidRPr="00075992" w:rsidRDefault="00455035" w:rsidP="374A839C">
      <w:pPr>
        <w:autoSpaceDE w:val="0"/>
        <w:autoSpaceDN w:val="0"/>
        <w:adjustRightInd w:val="0"/>
        <w:spacing w:after="0" w:line="240" w:lineRule="auto"/>
        <w:rPr>
          <w:rFonts w:ascii="Calibri" w:eastAsia="Calibri" w:hAnsi="Calibri" w:cs="Calibri"/>
          <w:color w:val="000000"/>
          <w:sz w:val="24"/>
          <w:szCs w:val="24"/>
        </w:rPr>
      </w:pPr>
    </w:p>
    <w:p w14:paraId="23B853CE" w14:textId="2B03DFF3" w:rsidR="00455035" w:rsidRPr="00075992" w:rsidRDefault="00455035" w:rsidP="374A839C">
      <w:pPr>
        <w:pStyle w:val="ListParagraph"/>
        <w:numPr>
          <w:ilvl w:val="0"/>
          <w:numId w:val="33"/>
        </w:numPr>
        <w:autoSpaceDE w:val="0"/>
        <w:autoSpaceDN w:val="0"/>
        <w:adjustRightInd w:val="0"/>
        <w:spacing w:after="0" w:line="240" w:lineRule="auto"/>
        <w:rPr>
          <w:rFonts w:ascii="Calibri" w:eastAsia="Calibri" w:hAnsi="Calibri" w:cs="Calibri"/>
          <w:color w:val="000000"/>
          <w:sz w:val="24"/>
          <w:szCs w:val="24"/>
        </w:rPr>
      </w:pPr>
      <w:r w:rsidRPr="0B1FB166">
        <w:rPr>
          <w:rFonts w:ascii="Calibri" w:eastAsia="Calibri" w:hAnsi="Calibri" w:cs="Calibri"/>
          <w:b/>
          <w:bCs/>
          <w:color w:val="000000" w:themeColor="text1"/>
          <w:sz w:val="24"/>
          <w:szCs w:val="24"/>
        </w:rPr>
        <w:t>Proof of Non-profit Status</w:t>
      </w:r>
      <w:r w:rsidR="7A78643D" w:rsidRPr="0B1FB166">
        <w:rPr>
          <w:rFonts w:ascii="Calibri" w:eastAsia="Calibri" w:hAnsi="Calibri" w:cs="Calibri"/>
          <w:b/>
          <w:bCs/>
          <w:color w:val="000000" w:themeColor="text1"/>
          <w:sz w:val="24"/>
          <w:szCs w:val="24"/>
        </w:rPr>
        <w:t xml:space="preserve">: </w:t>
      </w:r>
      <w:r w:rsidRPr="0B1FB166">
        <w:rPr>
          <w:rFonts w:ascii="Calibri" w:eastAsia="Calibri" w:hAnsi="Calibri" w:cs="Calibri"/>
          <w:color w:val="000000" w:themeColor="text1"/>
          <w:sz w:val="24"/>
          <w:szCs w:val="24"/>
        </w:rPr>
        <w:t xml:space="preserve">Documentation to demonstrate the applicant’s non-profit status (e.g., U.S.-based organizations should submit a copy of their 501(c)(3) Internal Revenue Service determination letter, and non-U.S. organizations should provide evidence of non-profit status issued by a government entity). </w:t>
      </w:r>
    </w:p>
    <w:p w14:paraId="57A89FB3" w14:textId="77777777" w:rsidR="00455035" w:rsidRPr="00343C24" w:rsidRDefault="00455035" w:rsidP="374A839C">
      <w:pPr>
        <w:pStyle w:val="NoSpacing"/>
        <w:ind w:left="1080"/>
        <w:rPr>
          <w:rFonts w:ascii="Calibri" w:eastAsia="Calibri" w:hAnsi="Calibri" w:cs="Calibri"/>
          <w:color w:val="000000" w:themeColor="text1"/>
          <w:sz w:val="24"/>
          <w:szCs w:val="24"/>
        </w:rPr>
      </w:pPr>
    </w:p>
    <w:p w14:paraId="2F60A719" w14:textId="34B5C6CB" w:rsidR="00343C24" w:rsidRDefault="00275386" w:rsidP="374A839C">
      <w:pPr>
        <w:pStyle w:val="NoSpacing"/>
        <w:numPr>
          <w:ilvl w:val="0"/>
          <w:numId w:val="33"/>
        </w:numPr>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lastRenderedPageBreak/>
        <w:t>Proof of Registration:</w:t>
      </w:r>
      <w:r w:rsidRPr="374A839C">
        <w:rPr>
          <w:rFonts w:ascii="Calibri" w:eastAsia="Calibri" w:hAnsi="Calibri" w:cs="Calibri"/>
          <w:color w:val="000000" w:themeColor="text1"/>
          <w:sz w:val="24"/>
          <w:szCs w:val="24"/>
        </w:rPr>
        <w:t xml:space="preserve"> A copy of the organization’s registration should be provided with the proposal application. U.S.-based organizations should submit a copy of their IRS determination letter. </w:t>
      </w:r>
      <w:r w:rsidR="00E06BC8">
        <w:rPr>
          <w:rFonts w:ascii="Calibri" w:eastAsia="Calibri" w:hAnsi="Calibri" w:cs="Calibri"/>
          <w:color w:val="000000" w:themeColor="text1"/>
          <w:sz w:val="24"/>
          <w:szCs w:val="24"/>
        </w:rPr>
        <w:t>India</w:t>
      </w:r>
      <w:r w:rsidRPr="374A839C">
        <w:rPr>
          <w:rFonts w:ascii="Calibri" w:eastAsia="Calibri" w:hAnsi="Calibri" w:cs="Calibri"/>
          <w:color w:val="000000" w:themeColor="text1"/>
          <w:sz w:val="24"/>
          <w:szCs w:val="24"/>
        </w:rPr>
        <w:t>-based organizations should submit a copy of their certificate of registration from the appropriate government organization.</w:t>
      </w:r>
    </w:p>
    <w:p w14:paraId="509674E2" w14:textId="77777777" w:rsidR="00455035" w:rsidRDefault="00455035" w:rsidP="374A839C">
      <w:pPr>
        <w:pStyle w:val="NoSpacing"/>
        <w:rPr>
          <w:rFonts w:ascii="Calibri" w:eastAsia="Calibri" w:hAnsi="Calibri" w:cs="Calibri"/>
          <w:color w:val="000000" w:themeColor="text1"/>
          <w:sz w:val="24"/>
          <w:szCs w:val="24"/>
        </w:rPr>
      </w:pPr>
    </w:p>
    <w:p w14:paraId="03F349E5" w14:textId="42B20927" w:rsidR="00275386" w:rsidRPr="00343C24" w:rsidRDefault="00275386" w:rsidP="374A839C">
      <w:pPr>
        <w:pStyle w:val="NoSpacing"/>
        <w:numPr>
          <w:ilvl w:val="0"/>
          <w:numId w:val="33"/>
        </w:numPr>
        <w:rPr>
          <w:rFonts w:ascii="Calibri" w:eastAsia="Calibri" w:hAnsi="Calibri" w:cs="Calibri"/>
          <w:color w:val="000000" w:themeColor="text1"/>
          <w:sz w:val="24"/>
          <w:szCs w:val="24"/>
        </w:rPr>
      </w:pPr>
      <w:r w:rsidRPr="11E94C5A">
        <w:rPr>
          <w:rFonts w:ascii="Calibri" w:eastAsia="Calibri" w:hAnsi="Calibri" w:cs="Calibri"/>
          <w:b/>
          <w:bCs/>
          <w:sz w:val="24"/>
          <w:szCs w:val="24"/>
        </w:rPr>
        <w:t>Security package:</w:t>
      </w:r>
      <w:r w:rsidRPr="11E94C5A">
        <w:rPr>
          <w:rFonts w:ascii="Calibri" w:eastAsia="Calibri" w:hAnsi="Calibri" w:cs="Calibri"/>
          <w:sz w:val="24"/>
          <w:szCs w:val="24"/>
        </w:rPr>
        <w:t xml:space="preserve"> The safety and security of all participants and activities under this project are the sole responsibility of the award recipient.  Due to the security climate in </w:t>
      </w:r>
      <w:r w:rsidR="005A7AC0">
        <w:rPr>
          <w:rFonts w:ascii="Calibri" w:eastAsia="Calibri" w:hAnsi="Calibri" w:cs="Calibri"/>
          <w:sz w:val="24"/>
          <w:szCs w:val="24"/>
        </w:rPr>
        <w:t>India</w:t>
      </w:r>
      <w:r w:rsidRPr="11E94C5A">
        <w:rPr>
          <w:rFonts w:ascii="Calibri" w:eastAsia="Calibri" w:hAnsi="Calibri" w:cs="Calibri"/>
          <w:sz w:val="24"/>
          <w:szCs w:val="24"/>
        </w:rPr>
        <w:t xml:space="preserve">, we require all proposals to include a security package to accompany appropriate programmatic elements within their proposal.  The security package must include but is not limited </w:t>
      </w:r>
      <w:proofErr w:type="gramStart"/>
      <w:r w:rsidRPr="11E94C5A">
        <w:rPr>
          <w:rFonts w:ascii="Calibri" w:eastAsia="Calibri" w:hAnsi="Calibri" w:cs="Calibri"/>
          <w:sz w:val="24"/>
          <w:szCs w:val="24"/>
        </w:rPr>
        <w:t>to:</w:t>
      </w:r>
      <w:proofErr w:type="gramEnd"/>
      <w:r w:rsidRPr="11E94C5A">
        <w:rPr>
          <w:rFonts w:ascii="Calibri" w:eastAsia="Calibri" w:hAnsi="Calibri" w:cs="Calibri"/>
          <w:sz w:val="24"/>
          <w:szCs w:val="24"/>
        </w:rPr>
        <w:t xml:space="preserve"> secure transportation; lodging, and emergency accountability and evacuation for any non- </w:t>
      </w:r>
      <w:r w:rsidR="005A7AC0">
        <w:rPr>
          <w:rFonts w:ascii="Calibri" w:eastAsia="Calibri" w:hAnsi="Calibri" w:cs="Calibri"/>
          <w:sz w:val="24"/>
          <w:szCs w:val="24"/>
        </w:rPr>
        <w:t>India</w:t>
      </w:r>
      <w:r w:rsidRPr="11E94C5A">
        <w:rPr>
          <w:rFonts w:ascii="Calibri" w:eastAsia="Calibri" w:hAnsi="Calibri" w:cs="Calibri"/>
          <w:sz w:val="24"/>
          <w:szCs w:val="24"/>
        </w:rPr>
        <w:t xml:space="preserve">n personnel living or working in </w:t>
      </w:r>
      <w:r w:rsidR="005A7AC0">
        <w:rPr>
          <w:rFonts w:ascii="Calibri" w:eastAsia="Calibri" w:hAnsi="Calibri" w:cs="Calibri"/>
          <w:sz w:val="24"/>
          <w:szCs w:val="24"/>
        </w:rPr>
        <w:t>India</w:t>
      </w:r>
      <w:r w:rsidRPr="11E94C5A">
        <w:rPr>
          <w:rFonts w:ascii="Calibri" w:eastAsia="Calibri" w:hAnsi="Calibri" w:cs="Calibri"/>
          <w:sz w:val="24"/>
          <w:szCs w:val="24"/>
        </w:rPr>
        <w:t xml:space="preserve">, as well as a copy of your organization’s security operational procedures for high-risk environments.  Reasonable costs for necessary security are allowable expenses and should be included in the proposed budget.  If a security company is engaged and funded under the award, it must be registered by the Government of </w:t>
      </w:r>
      <w:r w:rsidR="005A7AC0">
        <w:rPr>
          <w:rFonts w:ascii="Calibri" w:eastAsia="Calibri" w:hAnsi="Calibri" w:cs="Calibri"/>
          <w:sz w:val="24"/>
          <w:szCs w:val="24"/>
        </w:rPr>
        <w:t>India</w:t>
      </w:r>
      <w:r w:rsidRPr="11E94C5A">
        <w:rPr>
          <w:rFonts w:ascii="Calibri" w:eastAsia="Calibri" w:hAnsi="Calibri" w:cs="Calibri"/>
          <w:sz w:val="24"/>
          <w:szCs w:val="24"/>
        </w:rPr>
        <w:t xml:space="preserve"> to operate in </w:t>
      </w:r>
      <w:r w:rsidR="005671F7">
        <w:rPr>
          <w:rFonts w:ascii="Calibri" w:eastAsia="Calibri" w:hAnsi="Calibri" w:cs="Calibri"/>
          <w:sz w:val="24"/>
          <w:szCs w:val="24"/>
        </w:rPr>
        <w:t>India</w:t>
      </w:r>
      <w:r w:rsidRPr="11E94C5A">
        <w:rPr>
          <w:rFonts w:ascii="Calibri" w:eastAsia="Calibri" w:hAnsi="Calibri" w:cs="Calibri"/>
          <w:sz w:val="24"/>
          <w:szCs w:val="24"/>
        </w:rPr>
        <w:t xml:space="preserve">.  We </w:t>
      </w:r>
      <w:r w:rsidRPr="11E94C5A">
        <w:rPr>
          <w:rFonts w:ascii="Calibri" w:eastAsia="Calibri" w:hAnsi="Calibri" w:cs="Calibri"/>
          <w:sz w:val="24"/>
          <w:szCs w:val="24"/>
          <w:u w:val="single"/>
        </w:rPr>
        <w:t>require</w:t>
      </w:r>
      <w:r w:rsidRPr="11E94C5A">
        <w:rPr>
          <w:rFonts w:ascii="Calibri" w:eastAsia="Calibri" w:hAnsi="Calibri" w:cs="Calibri"/>
          <w:sz w:val="24"/>
          <w:szCs w:val="24"/>
        </w:rPr>
        <w:t xml:space="preserve"> award recipients to notify the Public </w:t>
      </w:r>
      <w:r w:rsidR="2CA5D873" w:rsidRPr="11E94C5A">
        <w:rPr>
          <w:rFonts w:ascii="Calibri" w:eastAsia="Calibri" w:hAnsi="Calibri" w:cs="Calibri"/>
          <w:sz w:val="24"/>
          <w:szCs w:val="24"/>
        </w:rPr>
        <w:t>Diplomacy</w:t>
      </w:r>
      <w:r w:rsidRPr="11E94C5A">
        <w:rPr>
          <w:rFonts w:ascii="Calibri" w:eastAsia="Calibri" w:hAnsi="Calibri" w:cs="Calibri"/>
          <w:sz w:val="24"/>
          <w:szCs w:val="24"/>
        </w:rPr>
        <w:t xml:space="preserve"> Section in advance when U.S. citizens are traveling to </w:t>
      </w:r>
      <w:r w:rsidR="005671F7">
        <w:rPr>
          <w:rFonts w:ascii="Calibri" w:eastAsia="Calibri" w:hAnsi="Calibri" w:cs="Calibri"/>
          <w:sz w:val="24"/>
          <w:szCs w:val="24"/>
        </w:rPr>
        <w:t>India</w:t>
      </w:r>
      <w:r w:rsidRPr="11E94C5A">
        <w:rPr>
          <w:rFonts w:ascii="Calibri" w:eastAsia="Calibri" w:hAnsi="Calibri" w:cs="Calibri"/>
          <w:sz w:val="24"/>
          <w:szCs w:val="24"/>
        </w:rPr>
        <w:t xml:space="preserve">.  </w:t>
      </w:r>
    </w:p>
    <w:p w14:paraId="21495F1D" w14:textId="0D7E279D" w:rsidR="00275386" w:rsidRPr="00343C24" w:rsidRDefault="00275386" w:rsidP="11E94C5A">
      <w:pPr>
        <w:pStyle w:val="NoSpacing"/>
        <w:rPr>
          <w:rFonts w:ascii="Calibri" w:eastAsia="Calibri" w:hAnsi="Calibri" w:cs="Calibri"/>
          <w:color w:val="000000" w:themeColor="text1"/>
          <w:sz w:val="24"/>
          <w:szCs w:val="24"/>
        </w:rPr>
      </w:pPr>
    </w:p>
    <w:p w14:paraId="3046A92B" w14:textId="5B227C19" w:rsidR="00275386" w:rsidRPr="00343C24" w:rsidRDefault="00275386" w:rsidP="374A839C">
      <w:pPr>
        <w:pStyle w:val="NoSpacing"/>
        <w:numPr>
          <w:ilvl w:val="0"/>
          <w:numId w:val="33"/>
        </w:numPr>
        <w:rPr>
          <w:rFonts w:ascii="Calibri" w:eastAsia="Calibri" w:hAnsi="Calibri" w:cs="Calibri"/>
          <w:color w:val="000000" w:themeColor="text1"/>
          <w:sz w:val="24"/>
          <w:szCs w:val="24"/>
        </w:rPr>
      </w:pPr>
      <w:r w:rsidRPr="11E94C5A">
        <w:rPr>
          <w:rFonts w:ascii="Calibri" w:eastAsia="Calibri" w:hAnsi="Calibri" w:cs="Calibri"/>
          <w:b/>
          <w:bCs/>
          <w:sz w:val="24"/>
          <w:szCs w:val="24"/>
        </w:rPr>
        <w:t xml:space="preserve">Risk Analysis Management: </w:t>
      </w:r>
      <w:r w:rsidRPr="11E94C5A">
        <w:rPr>
          <w:rFonts w:ascii="Calibri" w:eastAsia="Calibri" w:hAnsi="Calibri" w:cs="Calibri"/>
          <w:sz w:val="24"/>
          <w:szCs w:val="24"/>
        </w:rPr>
        <w:t xml:space="preserve">To qualify for final consideration, certain applicants must undertake the Risk Analysis Management (RAM) vetting process by providing Risk Analysis Information (RAI) about their “key individuals” (i.e., individuals with the ability to control applicant organizations’ funds), including “key individuals” from selected sub-recipients.  </w:t>
      </w:r>
      <w:r w:rsidRPr="11E94C5A">
        <w:rPr>
          <w:rFonts w:ascii="Calibri" w:eastAsia="Calibri" w:hAnsi="Calibri" w:cs="Calibri"/>
          <w:b/>
          <w:bCs/>
          <w:sz w:val="24"/>
          <w:szCs w:val="24"/>
        </w:rPr>
        <w:t xml:space="preserve">Please note: these individuals </w:t>
      </w:r>
      <w:r w:rsidRPr="437F7E28">
        <w:rPr>
          <w:rFonts w:ascii="Calibri" w:eastAsia="Calibri" w:hAnsi="Calibri" w:cs="Calibri"/>
          <w:b/>
          <w:bCs/>
          <w:i/>
          <w:iCs/>
          <w:sz w:val="24"/>
          <w:szCs w:val="24"/>
          <w:u w:val="single"/>
        </w:rPr>
        <w:t>could</w:t>
      </w:r>
      <w:r w:rsidRPr="11E94C5A">
        <w:rPr>
          <w:rFonts w:ascii="Calibri" w:eastAsia="Calibri" w:hAnsi="Calibri" w:cs="Calibri"/>
          <w:b/>
          <w:bCs/>
          <w:sz w:val="24"/>
          <w:szCs w:val="24"/>
        </w:rPr>
        <w:t xml:space="preserve"> be different from the key personnel listed in the section 4 of required documents. </w:t>
      </w:r>
      <w:r w:rsidRPr="11E94C5A">
        <w:rPr>
          <w:rFonts w:ascii="Calibri" w:eastAsia="Calibri" w:hAnsi="Calibri" w:cs="Calibri"/>
          <w:sz w:val="24"/>
          <w:szCs w:val="24"/>
        </w:rPr>
        <w:t xml:space="preserve">The purpose of vetting potential contractors and grantees is to reduce the risk that foreign assistance funding is provided to terrorists or their supporters.  </w:t>
      </w:r>
      <w:r w:rsidRPr="11E94C5A">
        <w:rPr>
          <w:rFonts w:ascii="Calibri" w:eastAsia="Calibri" w:hAnsi="Calibri" w:cs="Calibri"/>
          <w:b/>
          <w:bCs/>
          <w:sz w:val="24"/>
          <w:szCs w:val="24"/>
        </w:rPr>
        <w:t xml:space="preserve">Potential grantees will be notified separately if RAI is required. </w:t>
      </w:r>
      <w:r w:rsidRPr="11E94C5A">
        <w:rPr>
          <w:rFonts w:ascii="Calibri" w:eastAsia="Calibri" w:hAnsi="Calibri" w:cs="Calibri"/>
          <w:sz w:val="24"/>
          <w:szCs w:val="24"/>
        </w:rPr>
        <w:t xml:space="preserve">Applicants submit key individuals’ RAI by completing the Risk Analysis Information Form, DS-4184, through the secure web portal at </w:t>
      </w:r>
      <w:hyperlink r:id="rId19">
        <w:r w:rsidRPr="11E94C5A">
          <w:rPr>
            <w:rStyle w:val="Hyperlink"/>
            <w:rFonts w:ascii="Calibri" w:eastAsia="Calibri" w:hAnsi="Calibri" w:cs="Calibri"/>
            <w:color w:val="auto"/>
            <w:sz w:val="24"/>
            <w:szCs w:val="24"/>
          </w:rPr>
          <w:t>https://ramportal.state.gov</w:t>
        </w:r>
      </w:hyperlink>
      <w:r w:rsidRPr="11E94C5A">
        <w:rPr>
          <w:rFonts w:ascii="Calibri" w:eastAsia="Calibri" w:hAnsi="Calibri" w:cs="Calibri"/>
          <w:sz w:val="24"/>
          <w:szCs w:val="24"/>
        </w:rPr>
        <w:t xml:space="preserve">.  The DS-4184 requests the following RAI for each key individual:  Full Name; Aliases; Gender; </w:t>
      </w:r>
      <w:proofErr w:type="gramStart"/>
      <w:r w:rsidRPr="11E94C5A">
        <w:rPr>
          <w:rFonts w:ascii="Calibri" w:eastAsia="Calibri" w:hAnsi="Calibri" w:cs="Calibri"/>
          <w:sz w:val="24"/>
          <w:szCs w:val="24"/>
        </w:rPr>
        <w:t>Birth Place</w:t>
      </w:r>
      <w:proofErr w:type="gramEnd"/>
      <w:r w:rsidRPr="11E94C5A">
        <w:rPr>
          <w:rFonts w:ascii="Calibri" w:eastAsia="Calibri" w:hAnsi="Calibri" w:cs="Calibri"/>
          <w:sz w:val="24"/>
          <w:szCs w:val="24"/>
        </w:rPr>
        <w:t xml:space="preserve">; Birthdate; Home/Work Addresses; Phone Numbers; Employer; Professional Title; Email Addresses; Skype ID (if included, email address is also required); Numbers from All Official IDs (e.g., passports, ID cards, etc.); Nationalities; and Social Security Number (if U.S. person).  Questions about the DS-4184 form may be emailed to </w:t>
      </w:r>
      <w:hyperlink r:id="rId20">
        <w:r w:rsidRPr="11E94C5A">
          <w:rPr>
            <w:rStyle w:val="Hyperlink"/>
            <w:rFonts w:ascii="Calibri" w:eastAsia="Calibri" w:hAnsi="Calibri" w:cs="Calibri"/>
            <w:color w:val="auto"/>
            <w:sz w:val="24"/>
            <w:szCs w:val="24"/>
          </w:rPr>
          <w:t>RAM@state.gov</w:t>
        </w:r>
      </w:hyperlink>
      <w:r w:rsidRPr="11E94C5A">
        <w:rPr>
          <w:rFonts w:ascii="Calibri" w:eastAsia="Calibri" w:hAnsi="Calibri" w:cs="Calibri"/>
          <w:sz w:val="24"/>
          <w:szCs w:val="24"/>
        </w:rPr>
        <w:t>.  Failure to submit information when requested, or failure to pass vetting, may be grounds for rejecting your proposal.</w:t>
      </w:r>
    </w:p>
    <w:p w14:paraId="76D77FE0" w14:textId="4D0892C8" w:rsidR="11E94C5A" w:rsidRDefault="11E94C5A" w:rsidP="11E94C5A">
      <w:pPr>
        <w:pStyle w:val="NoSpacing"/>
        <w:rPr>
          <w:rFonts w:ascii="Calibri" w:eastAsia="Calibri" w:hAnsi="Calibri" w:cs="Calibri"/>
          <w:color w:val="000000" w:themeColor="text1"/>
          <w:sz w:val="24"/>
          <w:szCs w:val="24"/>
        </w:rPr>
      </w:pPr>
    </w:p>
    <w:p w14:paraId="70F582FF" w14:textId="503605FB" w:rsidR="0C7EF21F" w:rsidRDefault="47CB7FC9" w:rsidP="11E94C5A">
      <w:pPr>
        <w:pStyle w:val="NoSpacing"/>
        <w:numPr>
          <w:ilvl w:val="0"/>
          <w:numId w:val="33"/>
        </w:numPr>
        <w:rPr>
          <w:rFonts w:ascii="Calibri" w:eastAsia="Calibri" w:hAnsi="Calibri" w:cs="Calibri"/>
          <w:sz w:val="24"/>
          <w:szCs w:val="24"/>
        </w:rPr>
      </w:pPr>
      <w:r w:rsidRPr="4566C14A">
        <w:rPr>
          <w:rFonts w:ascii="Calibri" w:eastAsia="Calibri" w:hAnsi="Calibri" w:cs="Calibri"/>
          <w:b/>
          <w:bCs/>
          <w:sz w:val="24"/>
          <w:szCs w:val="24"/>
        </w:rPr>
        <w:t>High Risk Designation:</w:t>
      </w:r>
      <w:r w:rsidRPr="4566C14A">
        <w:rPr>
          <w:rFonts w:ascii="Calibri" w:eastAsia="Calibri" w:hAnsi="Calibri" w:cs="Calibri"/>
          <w:sz w:val="24"/>
          <w:szCs w:val="24"/>
        </w:rPr>
        <w:t xml:space="preserve">  Awardees that are deemed to be high risk will be held to special award conditions.  Due to the challenging operating environment in Afghanistan, awards issued under this NOFO will be designated high risk.  At a minimum, the recipient will be required to submit quarterly detailed financial reports (see Reporting Requirements below).  Recipients may also be required, upon request of the GO or GOR, to provide electronic copies of receipts or other supporting documentation (e.g., timesheets, travel documents) for costs incurred.  </w:t>
      </w:r>
      <w:r w:rsidRPr="4566C14A">
        <w:rPr>
          <w:rFonts w:ascii="Calibri" w:eastAsia="Calibri" w:hAnsi="Calibri" w:cs="Calibri"/>
          <w:sz w:val="24"/>
          <w:szCs w:val="24"/>
        </w:rPr>
        <w:lastRenderedPageBreak/>
        <w:t>The government may withhold 10% of the U.S. government total of the award until final reports have been reviewed and approved by the GO.  The recipient may be required to pay all salaries supported by the grant via electronic funds transfer.  Other special award conditions may also be included if deemed appropriate by the Grants Officer.</w:t>
      </w:r>
    </w:p>
    <w:p w14:paraId="063463CF" w14:textId="098F809B" w:rsidR="00275386" w:rsidRDefault="00275386" w:rsidP="374A839C">
      <w:pPr>
        <w:spacing w:after="200" w:line="240" w:lineRule="auto"/>
        <w:rPr>
          <w:rFonts w:ascii="Calibri" w:eastAsia="Calibri" w:hAnsi="Calibri" w:cs="Calibri"/>
          <w:color w:val="000000" w:themeColor="text1"/>
          <w:sz w:val="24"/>
          <w:szCs w:val="24"/>
        </w:rPr>
      </w:pPr>
    </w:p>
    <w:p w14:paraId="22E5B55F" w14:textId="46D93AF3" w:rsidR="00275386" w:rsidRPr="00343C24" w:rsidRDefault="00275386" w:rsidP="374A839C">
      <w:p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Other items </w:t>
      </w:r>
      <w:r w:rsidRPr="374A839C">
        <w:rPr>
          <w:rFonts w:ascii="Calibri" w:eastAsia="Calibri" w:hAnsi="Calibri" w:cs="Calibri"/>
          <w:color w:val="000000" w:themeColor="text1"/>
          <w:sz w:val="24"/>
          <w:szCs w:val="24"/>
          <w:u w:val="single"/>
        </w:rPr>
        <w:t>NOT</w:t>
      </w:r>
      <w:r w:rsidRPr="374A839C">
        <w:rPr>
          <w:rFonts w:ascii="Calibri" w:eastAsia="Calibri" w:hAnsi="Calibri" w:cs="Calibri"/>
          <w:color w:val="000000" w:themeColor="text1"/>
          <w:sz w:val="24"/>
          <w:szCs w:val="24"/>
        </w:rPr>
        <w:t xml:space="preserve"> required/requested</w:t>
      </w:r>
      <w:r w:rsidR="00343C24" w:rsidRPr="374A839C">
        <w:rPr>
          <w:rFonts w:ascii="Calibri" w:eastAsia="Calibri" w:hAnsi="Calibri" w:cs="Calibri"/>
          <w:color w:val="000000" w:themeColor="text1"/>
          <w:sz w:val="24"/>
          <w:szCs w:val="24"/>
        </w:rPr>
        <w:t xml:space="preserve"> with the application</w:t>
      </w:r>
      <w:r w:rsidRPr="374A839C">
        <w:rPr>
          <w:rFonts w:ascii="Calibri" w:eastAsia="Calibri" w:hAnsi="Calibri" w:cs="Calibri"/>
          <w:color w:val="000000" w:themeColor="text1"/>
          <w:sz w:val="24"/>
          <w:szCs w:val="24"/>
        </w:rPr>
        <w:t xml:space="preserve"> submission, but which </w:t>
      </w:r>
      <w:r w:rsidRPr="374A839C">
        <w:rPr>
          <w:rFonts w:ascii="Calibri" w:eastAsia="Calibri" w:hAnsi="Calibri" w:cs="Calibri"/>
          <w:i/>
          <w:iCs/>
          <w:color w:val="000000" w:themeColor="text1"/>
          <w:sz w:val="24"/>
          <w:szCs w:val="24"/>
        </w:rPr>
        <w:t>may</w:t>
      </w:r>
      <w:r w:rsidRPr="374A839C">
        <w:rPr>
          <w:rFonts w:ascii="Calibri" w:eastAsia="Calibri" w:hAnsi="Calibri" w:cs="Calibri"/>
          <w:color w:val="000000" w:themeColor="text1"/>
          <w:sz w:val="24"/>
          <w:szCs w:val="24"/>
        </w:rPr>
        <w:t xml:space="preserve"> be requested if your application is approved </w:t>
      </w:r>
      <w:r w:rsidR="00343C24" w:rsidRPr="374A839C">
        <w:rPr>
          <w:rFonts w:ascii="Calibri" w:eastAsia="Calibri" w:hAnsi="Calibri" w:cs="Calibri"/>
          <w:color w:val="000000" w:themeColor="text1"/>
          <w:sz w:val="24"/>
          <w:szCs w:val="24"/>
        </w:rPr>
        <w:t>to move forward in the review process in</w:t>
      </w:r>
      <w:r w:rsidRPr="374A839C">
        <w:rPr>
          <w:rFonts w:ascii="Calibri" w:eastAsia="Calibri" w:hAnsi="Calibri" w:cs="Calibri"/>
          <w:color w:val="000000" w:themeColor="text1"/>
          <w:sz w:val="24"/>
          <w:szCs w:val="24"/>
        </w:rPr>
        <w:t>clude:</w:t>
      </w:r>
    </w:p>
    <w:p w14:paraId="616BC7B0" w14:textId="77777777" w:rsidR="00275386" w:rsidRDefault="00275386" w:rsidP="374A839C">
      <w:pPr>
        <w:pStyle w:val="ListParagraph"/>
        <w:numPr>
          <w:ilvl w:val="1"/>
          <w:numId w:val="27"/>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Copies of an organization or program audit within the last two (2) years</w:t>
      </w:r>
    </w:p>
    <w:p w14:paraId="7ED8A465" w14:textId="77777777" w:rsidR="00275386" w:rsidRDefault="00275386" w:rsidP="374A839C">
      <w:pPr>
        <w:pStyle w:val="ListParagraph"/>
        <w:numPr>
          <w:ilvl w:val="1"/>
          <w:numId w:val="27"/>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Copies of relevant human resources, financial, or procurement policies</w:t>
      </w:r>
    </w:p>
    <w:p w14:paraId="043F0EBD" w14:textId="77777777" w:rsidR="00753EF7" w:rsidRPr="00753EF7" w:rsidRDefault="00275386" w:rsidP="374A839C">
      <w:pPr>
        <w:pStyle w:val="ListParagraph"/>
        <w:numPr>
          <w:ilvl w:val="1"/>
          <w:numId w:val="27"/>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Copies of other relevant organizational policies or documentation that would help the Department determine your organization’s capacity to manage a federal grant award overseas</w:t>
      </w:r>
      <w:r w:rsidR="00343C24" w:rsidRPr="374A839C">
        <w:rPr>
          <w:rFonts w:ascii="Calibri" w:eastAsia="Calibri" w:hAnsi="Calibri" w:cs="Calibri"/>
          <w:color w:val="000000" w:themeColor="text1"/>
          <w:sz w:val="24"/>
          <w:szCs w:val="24"/>
        </w:rPr>
        <w:t>.</w:t>
      </w:r>
    </w:p>
    <w:p w14:paraId="30938BAB" w14:textId="1291EE27" w:rsidR="00753EF7" w:rsidRPr="00753EF7" w:rsidRDefault="00753EF7" w:rsidP="374A839C">
      <w:pPr>
        <w:pStyle w:val="ListParagraph"/>
        <w:numPr>
          <w:ilvl w:val="1"/>
          <w:numId w:val="27"/>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Information to determine what financial controls and standard operating procedures an organization uses to procure goods and services, hire staff and track time and attendance, pay for grant-related travel, and identify other financial transactions that may be necessary to undertake the project </w:t>
      </w:r>
      <w:proofErr w:type="gramStart"/>
      <w:r w:rsidRPr="374A839C">
        <w:rPr>
          <w:rFonts w:ascii="Calibri" w:eastAsia="Calibri" w:hAnsi="Calibri" w:cs="Calibri"/>
          <w:color w:val="000000" w:themeColor="text1"/>
          <w:sz w:val="24"/>
          <w:szCs w:val="24"/>
        </w:rPr>
        <w:t>activities</w:t>
      </w:r>
      <w:proofErr w:type="gramEnd"/>
      <w:r w:rsidRPr="374A839C">
        <w:rPr>
          <w:rFonts w:ascii="Calibri" w:eastAsia="Calibri" w:hAnsi="Calibri" w:cs="Calibri"/>
          <w:color w:val="000000" w:themeColor="text1"/>
          <w:sz w:val="24"/>
          <w:szCs w:val="24"/>
        </w:rPr>
        <w:t xml:space="preserve"> </w:t>
      </w:r>
    </w:p>
    <w:p w14:paraId="036745FC" w14:textId="04433DF6" w:rsidR="00275386" w:rsidRPr="00343C24" w:rsidRDefault="00275386" w:rsidP="374A839C">
      <w:pPr>
        <w:pStyle w:val="ListParagraph"/>
        <w:numPr>
          <w:ilvl w:val="1"/>
          <w:numId w:val="27"/>
        </w:num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The Embassy reserves the right to request any additional programmatic and/or financial information regarding the proposal.  </w:t>
      </w:r>
    </w:p>
    <w:p w14:paraId="4E3C0EE3" w14:textId="24E53356" w:rsidR="005E6CB4" w:rsidRDefault="005E6CB4" w:rsidP="374A839C">
      <w:pPr>
        <w:pStyle w:val="ListParagraph"/>
        <w:shd w:val="clear" w:color="auto" w:fill="FFFFFF" w:themeFill="background1"/>
        <w:spacing w:after="0" w:line="240" w:lineRule="auto"/>
        <w:textAlignment w:val="baseline"/>
        <w:rPr>
          <w:rFonts w:ascii="Calibri" w:eastAsia="Calibri" w:hAnsi="Calibri" w:cs="Calibri"/>
          <w:sz w:val="24"/>
          <w:szCs w:val="24"/>
        </w:rPr>
      </w:pPr>
    </w:p>
    <w:p w14:paraId="07EF321A" w14:textId="77777777" w:rsidR="006E06EC" w:rsidRDefault="006E06EC" w:rsidP="374A839C">
      <w:pPr>
        <w:pStyle w:val="ListParagraph"/>
        <w:shd w:val="clear" w:color="auto" w:fill="FFFFFF" w:themeFill="background1"/>
        <w:spacing w:after="0" w:line="240" w:lineRule="auto"/>
        <w:textAlignment w:val="baseline"/>
        <w:rPr>
          <w:rFonts w:ascii="Calibri" w:eastAsia="Calibri" w:hAnsi="Calibri" w:cs="Calibri"/>
          <w:sz w:val="24"/>
          <w:szCs w:val="24"/>
        </w:rPr>
      </w:pPr>
    </w:p>
    <w:p w14:paraId="43502C50" w14:textId="53AEBF9D" w:rsidR="00500014" w:rsidRPr="00500014" w:rsidRDefault="006E06EC" w:rsidP="374A839C">
      <w:pPr>
        <w:pStyle w:val="ListParagraph"/>
        <w:shd w:val="clear" w:color="auto" w:fill="FFFFFF" w:themeFill="background1"/>
        <w:spacing w:after="0" w:line="240" w:lineRule="auto"/>
        <w:ind w:left="0"/>
        <w:textAlignment w:val="baseline"/>
        <w:rPr>
          <w:rFonts w:ascii="Calibri" w:eastAsia="Calibri" w:hAnsi="Calibri" w:cs="Calibri"/>
          <w:sz w:val="24"/>
          <w:szCs w:val="24"/>
        </w:rPr>
      </w:pPr>
      <w:r w:rsidRPr="374A839C">
        <w:rPr>
          <w:rFonts w:ascii="Calibri" w:eastAsia="Calibri" w:hAnsi="Calibri" w:cs="Calibri"/>
          <w:sz w:val="24"/>
          <w:szCs w:val="24"/>
        </w:rPr>
        <w:t>3</w:t>
      </w:r>
      <w:r w:rsidR="00476414">
        <w:rPr>
          <w:rFonts w:ascii="Calibri" w:eastAsia="Calibri" w:hAnsi="Calibri" w:cs="Calibri"/>
          <w:sz w:val="24"/>
          <w:szCs w:val="24"/>
        </w:rPr>
        <w:t>.</w:t>
      </w:r>
      <w:r w:rsidR="00476414">
        <w:rPr>
          <w:rFonts w:ascii="Calibri" w:eastAsia="Calibri" w:hAnsi="Calibri" w:cs="Calibri"/>
          <w:sz w:val="24"/>
          <w:szCs w:val="24"/>
        </w:rPr>
        <w:tab/>
      </w:r>
      <w:r w:rsidRPr="374A839C">
        <w:rPr>
          <w:rFonts w:ascii="Calibri" w:eastAsia="Calibri" w:hAnsi="Calibri" w:cs="Calibri"/>
          <w:sz w:val="24"/>
          <w:szCs w:val="24"/>
        </w:rPr>
        <w:t>Unique Entity Identifier and System for Award Management (SAM.gov)</w:t>
      </w:r>
    </w:p>
    <w:p w14:paraId="089C3C9B" w14:textId="77777777" w:rsidR="006E06EC" w:rsidRDefault="006E06EC" w:rsidP="374A839C">
      <w:pPr>
        <w:pStyle w:val="null"/>
        <w:spacing w:before="0" w:beforeAutospacing="0" w:after="0" w:afterAutospacing="0"/>
        <w:rPr>
          <w:rStyle w:val="null1"/>
          <w:rFonts w:eastAsia="Calibri"/>
          <w:b/>
          <w:bCs/>
          <w:sz w:val="24"/>
          <w:szCs w:val="24"/>
        </w:rPr>
      </w:pPr>
    </w:p>
    <w:p w14:paraId="32B409DB" w14:textId="74A3A65A" w:rsidR="005E6CB4" w:rsidRPr="00545A71" w:rsidRDefault="005E6CB4" w:rsidP="0B1FB166">
      <w:pPr>
        <w:pStyle w:val="null"/>
        <w:spacing w:before="0" w:beforeAutospacing="0" w:after="0" w:afterAutospacing="0"/>
        <w:rPr>
          <w:rStyle w:val="null1"/>
          <w:rFonts w:eastAsia="Calibri"/>
          <w:color w:val="000000" w:themeColor="text1"/>
          <w:sz w:val="24"/>
          <w:szCs w:val="24"/>
        </w:rPr>
      </w:pPr>
      <w:r w:rsidRPr="42FAFCCF">
        <w:rPr>
          <w:rStyle w:val="null1"/>
          <w:rFonts w:eastAsia="Calibri"/>
          <w:b/>
          <w:bCs/>
          <w:sz w:val="24"/>
          <w:szCs w:val="24"/>
        </w:rPr>
        <w:t>Required Registration:</w:t>
      </w:r>
      <w:r w:rsidR="0002695B" w:rsidRPr="42FAFCCF">
        <w:rPr>
          <w:rStyle w:val="null1"/>
          <w:rFonts w:eastAsia="Calibri"/>
          <w:b/>
          <w:bCs/>
          <w:sz w:val="24"/>
          <w:szCs w:val="24"/>
        </w:rPr>
        <w:t xml:space="preserve">  </w:t>
      </w:r>
      <w:r w:rsidRPr="42FAFCCF">
        <w:rPr>
          <w:rFonts w:eastAsia="Calibri"/>
          <w:color w:val="000000" w:themeColor="text1"/>
          <w:sz w:val="24"/>
          <w:szCs w:val="24"/>
        </w:rPr>
        <w:t xml:space="preserve">All organizations applying for grants (except individuals) must obtain </w:t>
      </w:r>
      <w:r w:rsidR="00545A71" w:rsidRPr="42FAFCCF">
        <w:rPr>
          <w:rFonts w:eastAsia="Calibri"/>
          <w:color w:val="000000" w:themeColor="text1"/>
          <w:sz w:val="24"/>
          <w:szCs w:val="24"/>
        </w:rPr>
        <w:t>a SAM.gov registration as well as a Unique Entity Identifier Number (UEI)</w:t>
      </w:r>
      <w:r w:rsidRPr="42FAFCCF">
        <w:rPr>
          <w:rFonts w:eastAsia="Calibri"/>
          <w:color w:val="000000" w:themeColor="text1"/>
          <w:sz w:val="24"/>
          <w:szCs w:val="24"/>
        </w:rPr>
        <w:t>. </w:t>
      </w:r>
      <w:r w:rsidR="00545A71" w:rsidRPr="42FAFCCF">
        <w:rPr>
          <w:rFonts w:eastAsia="Calibri"/>
          <w:color w:val="000000" w:themeColor="text1"/>
          <w:sz w:val="24"/>
          <w:szCs w:val="24"/>
        </w:rPr>
        <w:t xml:space="preserve"> Registration through </w:t>
      </w:r>
      <w:hyperlink r:id="rId21">
        <w:r w:rsidR="00545A71" w:rsidRPr="42FAFCCF">
          <w:rPr>
            <w:rStyle w:val="Hyperlink"/>
            <w:rFonts w:eastAsia="Calibri"/>
            <w:sz w:val="24"/>
            <w:szCs w:val="24"/>
          </w:rPr>
          <w:t>www.SAM.gov</w:t>
        </w:r>
      </w:hyperlink>
      <w:r w:rsidRPr="42FAFCCF">
        <w:rPr>
          <w:rFonts w:eastAsia="Calibri"/>
          <w:sz w:val="24"/>
          <w:szCs w:val="24"/>
        </w:rPr>
        <w:t xml:space="preserve"> </w:t>
      </w:r>
      <w:r w:rsidR="00545A71" w:rsidRPr="42FAFCCF">
        <w:rPr>
          <w:rFonts w:eastAsia="Calibri"/>
          <w:sz w:val="24"/>
          <w:szCs w:val="24"/>
        </w:rPr>
        <w:t xml:space="preserve">is free of charge. </w:t>
      </w:r>
    </w:p>
    <w:p w14:paraId="45614A16" w14:textId="2B5F631C" w:rsidR="0B1FB166" w:rsidRDefault="0B1FB166" w:rsidP="127B2A8F">
      <w:pPr>
        <w:pStyle w:val="null"/>
        <w:spacing w:before="0" w:beforeAutospacing="0" w:after="0" w:afterAutospacing="0"/>
        <w:rPr>
          <w:rFonts w:eastAsia="Calibri"/>
        </w:rPr>
      </w:pPr>
    </w:p>
    <w:p w14:paraId="4C9D5CA5" w14:textId="28243C71" w:rsidR="0B1FB166" w:rsidRDefault="0A627D2D" w:rsidP="127B2A8F">
      <w:pPr>
        <w:pStyle w:val="null"/>
        <w:spacing w:before="0" w:beforeAutospacing="0" w:after="0" w:afterAutospacing="0"/>
        <w:rPr>
          <w:rStyle w:val="null1"/>
          <w:rFonts w:eastAsia="Calibri"/>
          <w:sz w:val="24"/>
          <w:szCs w:val="24"/>
        </w:rPr>
      </w:pPr>
      <w:r w:rsidRPr="127B2A8F">
        <w:rPr>
          <w:rStyle w:val="null1"/>
          <w:rFonts w:eastAsia="Calibri"/>
          <w:sz w:val="24"/>
          <w:szCs w:val="24"/>
        </w:rPr>
        <w:t>The Unique Entity Identifier (UEI) is one of the data elements mandated by Public Law 109-282, the Federal Funding Accountability and Transparency Act (FFATA), for all Federal awards.  SAM.gov is the Federal government's primary database for complying with FFATA reporting requirements.  OMB designated SAM.gov as the central repository to facilitate applicant and recipient use of a single public website that consolidates data on all federal financial assistance.  Under the law, it is mandatory to register in SAM.gov.</w:t>
      </w:r>
    </w:p>
    <w:p w14:paraId="1855FEC6" w14:textId="398FCC94" w:rsidR="005E6CB4" w:rsidRDefault="005E6CB4" w:rsidP="127B2A8F">
      <w:pPr>
        <w:pStyle w:val="null"/>
        <w:spacing w:before="0" w:beforeAutospacing="0" w:after="0" w:afterAutospacing="0"/>
        <w:rPr>
          <w:rFonts w:eastAsia="Calibri"/>
        </w:rPr>
      </w:pPr>
    </w:p>
    <w:p w14:paraId="361BBBE3" w14:textId="3888A4B9" w:rsidR="005E6CB4" w:rsidRDefault="005E6CB4" w:rsidP="127B2A8F">
      <w:pPr>
        <w:pStyle w:val="null"/>
        <w:spacing w:before="0" w:beforeAutospacing="0" w:after="0" w:afterAutospacing="0"/>
        <w:rPr>
          <w:rStyle w:val="null1"/>
          <w:rFonts w:eastAsia="Calibri"/>
          <w:sz w:val="24"/>
          <w:szCs w:val="24"/>
        </w:rPr>
      </w:pPr>
      <w:r w:rsidRPr="0094E264">
        <w:rPr>
          <w:rStyle w:val="null1"/>
          <w:rFonts w:eastAsia="Calibri"/>
          <w:sz w:val="24"/>
          <w:szCs w:val="24"/>
        </w:rPr>
        <w:t xml:space="preserve">Starting April 2022, the UEI will be assigned when an organization registers or renews its registration in SAM.gov at </w:t>
      </w:r>
      <w:hyperlink r:id="rId22">
        <w:r w:rsidRPr="0094E264">
          <w:rPr>
            <w:rStyle w:val="Hyperlink"/>
            <w:rFonts w:eastAsia="Calibri"/>
            <w:sz w:val="24"/>
            <w:szCs w:val="24"/>
          </w:rPr>
          <w:t>www.SAM.gov</w:t>
        </w:r>
      </w:hyperlink>
      <w:r w:rsidRPr="0094E264">
        <w:rPr>
          <w:rStyle w:val="null1"/>
          <w:rFonts w:eastAsia="Calibri"/>
          <w:sz w:val="24"/>
          <w:szCs w:val="24"/>
        </w:rPr>
        <w:t xml:space="preserve">.  To access SAM.gov an organization is required to have a Login.gov account. Organization can create an account at </w:t>
      </w:r>
      <w:hyperlink r:id="rId23">
        <w:r w:rsidRPr="0094E264">
          <w:rPr>
            <w:rStyle w:val="Hyperlink"/>
            <w:rFonts w:eastAsia="Calibri"/>
            <w:sz w:val="24"/>
            <w:szCs w:val="24"/>
          </w:rPr>
          <w:t>https://login.gov/</w:t>
        </w:r>
      </w:hyperlink>
      <w:r w:rsidRPr="0094E264">
        <w:rPr>
          <w:rStyle w:val="null1"/>
          <w:rFonts w:eastAsia="Calibri"/>
          <w:sz w:val="24"/>
          <w:szCs w:val="24"/>
        </w:rPr>
        <w:t xml:space="preserve">.   As a reminder, organizations need to renew its sam.gov registration annually. </w:t>
      </w:r>
    </w:p>
    <w:p w14:paraId="249E7BF2" w14:textId="77777777" w:rsidR="005E6CB4" w:rsidRDefault="005E6CB4" w:rsidP="374A839C">
      <w:pPr>
        <w:pStyle w:val="null"/>
        <w:spacing w:before="0" w:beforeAutospacing="0" w:after="0" w:afterAutospacing="0"/>
        <w:rPr>
          <w:rFonts w:eastAsia="Calibri"/>
        </w:rPr>
      </w:pPr>
      <w:r w:rsidRPr="374A839C">
        <w:rPr>
          <w:rStyle w:val="null1"/>
          <w:rFonts w:eastAsia="Calibri"/>
          <w:sz w:val="24"/>
          <w:szCs w:val="24"/>
        </w:rPr>
        <w:t> </w:t>
      </w:r>
    </w:p>
    <w:p w14:paraId="6F05B61F" w14:textId="77777777" w:rsidR="005E6CB4" w:rsidRDefault="0080625A" w:rsidP="374A839C">
      <w:pPr>
        <w:pStyle w:val="null"/>
        <w:spacing w:before="0" w:beforeAutospacing="0" w:after="0" w:afterAutospacing="0"/>
        <w:rPr>
          <w:rStyle w:val="null1"/>
          <w:rFonts w:eastAsia="Calibri"/>
          <w:sz w:val="24"/>
          <w:szCs w:val="24"/>
        </w:rPr>
      </w:pPr>
      <w:hyperlink r:id="rId24" w:anchor="_blank">
        <w:r w:rsidR="005E6CB4" w:rsidRPr="374A839C">
          <w:rPr>
            <w:rStyle w:val="Hyperlink"/>
            <w:rFonts w:eastAsia="Calibri"/>
            <w:sz w:val="24"/>
            <w:szCs w:val="24"/>
          </w:rPr>
          <w:t>www.sam.gov</w:t>
        </w:r>
      </w:hyperlink>
      <w:r w:rsidR="005E6CB4" w:rsidRPr="374A839C">
        <w:rPr>
          <w:rStyle w:val="null1"/>
          <w:rFonts w:eastAsia="Calibri"/>
          <w:sz w:val="24"/>
          <w:szCs w:val="24"/>
        </w:rPr>
        <w:t xml:space="preserve"> requires all entities to renew their registration once a year </w:t>
      </w:r>
      <w:proofErr w:type="gramStart"/>
      <w:r w:rsidR="005E6CB4" w:rsidRPr="374A839C">
        <w:rPr>
          <w:rStyle w:val="null1"/>
          <w:rFonts w:eastAsia="Calibri"/>
          <w:sz w:val="24"/>
          <w:szCs w:val="24"/>
        </w:rPr>
        <w:t>in order to</w:t>
      </w:r>
      <w:proofErr w:type="gramEnd"/>
      <w:r w:rsidR="005E6CB4" w:rsidRPr="374A839C">
        <w:rPr>
          <w:rStyle w:val="null1"/>
          <w:rFonts w:eastAsia="Calibri"/>
          <w:sz w:val="24"/>
          <w:szCs w:val="24"/>
        </w:rPr>
        <w:t xml:space="preserve"> maintain an active registration status in SAM.gov.  It is the responsibility of the applicant to ensure it has an active registration in SAM.gov.  </w:t>
      </w:r>
    </w:p>
    <w:p w14:paraId="4928C0D7" w14:textId="77777777" w:rsidR="005E6CB4" w:rsidRDefault="005E6CB4" w:rsidP="374A839C">
      <w:pPr>
        <w:pStyle w:val="null"/>
        <w:spacing w:before="0" w:beforeAutospacing="0" w:after="0" w:afterAutospacing="0"/>
        <w:rPr>
          <w:rFonts w:eastAsia="Calibri"/>
        </w:rPr>
      </w:pPr>
    </w:p>
    <w:p w14:paraId="3B7AE26E" w14:textId="77777777" w:rsidR="005E6CB4" w:rsidRDefault="005E6CB4" w:rsidP="374A839C">
      <w:pPr>
        <w:pStyle w:val="null"/>
        <w:spacing w:before="0" w:beforeAutospacing="0" w:after="0" w:afterAutospacing="0"/>
        <w:rPr>
          <w:rStyle w:val="null1"/>
          <w:rFonts w:eastAsia="Calibri"/>
          <w:sz w:val="24"/>
          <w:szCs w:val="24"/>
        </w:rPr>
      </w:pPr>
      <w:r w:rsidRPr="374A839C">
        <w:rPr>
          <w:rStyle w:val="null1"/>
          <w:rFonts w:eastAsia="Calibri"/>
          <w:sz w:val="24"/>
          <w:szCs w:val="24"/>
        </w:rPr>
        <w:lastRenderedPageBreak/>
        <w:t>If an organization plans to issue a sub-contract or sub-award, those sub-awardees must also have a unique entity identifier (UEI number).  Those entities can register for a UEI only at SAM.gov.</w:t>
      </w:r>
    </w:p>
    <w:p w14:paraId="744D6622" w14:textId="77777777" w:rsidR="005E6CB4" w:rsidRDefault="005E6CB4" w:rsidP="374A839C">
      <w:pPr>
        <w:pStyle w:val="null"/>
        <w:spacing w:before="0" w:beforeAutospacing="0" w:after="0" w:afterAutospacing="0"/>
        <w:rPr>
          <w:rFonts w:eastAsia="Calibri"/>
        </w:rPr>
      </w:pPr>
    </w:p>
    <w:p w14:paraId="58540DD4" w14:textId="4E0C0E19" w:rsidR="005E6CB4" w:rsidRDefault="005E6CB4" w:rsidP="127B2A8F">
      <w:pPr>
        <w:pStyle w:val="null"/>
        <w:spacing w:before="0" w:beforeAutospacing="0" w:after="0" w:afterAutospacing="0"/>
        <w:rPr>
          <w:rFonts w:eastAsia="Calibri"/>
        </w:rPr>
      </w:pPr>
      <w:r w:rsidRPr="127B2A8F">
        <w:rPr>
          <w:rStyle w:val="null1"/>
          <w:rFonts w:eastAsia="Calibri"/>
          <w:sz w:val="24"/>
          <w:szCs w:val="24"/>
        </w:rPr>
        <w:t xml:space="preserve">If an organization does not have an active registration in SAM.gov prior to </w:t>
      </w:r>
      <w:proofErr w:type="gramStart"/>
      <w:r w:rsidRPr="127B2A8F">
        <w:rPr>
          <w:rStyle w:val="null1"/>
          <w:rFonts w:eastAsia="Calibri"/>
          <w:sz w:val="24"/>
          <w:szCs w:val="24"/>
        </w:rPr>
        <w:t>submitting an application</w:t>
      </w:r>
      <w:proofErr w:type="gramEnd"/>
      <w:r w:rsidRPr="127B2A8F">
        <w:rPr>
          <w:rStyle w:val="null1"/>
          <w:rFonts w:eastAsia="Calibri"/>
          <w:sz w:val="24"/>
          <w:szCs w:val="24"/>
        </w:rPr>
        <w:t xml:space="preserve">, the application </w:t>
      </w:r>
      <w:r w:rsidR="3FBEEDB1" w:rsidRPr="127B2A8F">
        <w:rPr>
          <w:rStyle w:val="null1"/>
          <w:rFonts w:eastAsia="Calibri"/>
          <w:sz w:val="24"/>
          <w:szCs w:val="24"/>
        </w:rPr>
        <w:t xml:space="preserve">could </w:t>
      </w:r>
      <w:r w:rsidRPr="127B2A8F">
        <w:rPr>
          <w:rStyle w:val="null1"/>
          <w:rFonts w:eastAsia="Calibri"/>
          <w:sz w:val="24"/>
          <w:szCs w:val="24"/>
        </w:rPr>
        <w:t xml:space="preserve">be deemed </w:t>
      </w:r>
      <w:r w:rsidRPr="127B2A8F">
        <w:rPr>
          <w:rStyle w:val="null1"/>
          <w:rFonts w:eastAsia="Calibri"/>
          <w:b/>
          <w:bCs/>
          <w:sz w:val="24"/>
          <w:szCs w:val="24"/>
        </w:rPr>
        <w:t>ineligible.</w:t>
      </w:r>
      <w:r w:rsidRPr="127B2A8F">
        <w:rPr>
          <w:rStyle w:val="null1"/>
          <w:rFonts w:eastAsia="Calibri"/>
          <w:sz w:val="24"/>
          <w:szCs w:val="24"/>
        </w:rPr>
        <w:t>  All organizations applying for grants (except individuals) must obtain these registrations, the latter are free of charge.</w:t>
      </w:r>
    </w:p>
    <w:p w14:paraId="72813D42" w14:textId="5DAB4315" w:rsidR="127B2A8F" w:rsidRDefault="127B2A8F" w:rsidP="127B2A8F">
      <w:pPr>
        <w:pStyle w:val="null"/>
        <w:spacing w:before="0" w:beforeAutospacing="0" w:after="0" w:afterAutospacing="0"/>
        <w:rPr>
          <w:rStyle w:val="null1"/>
          <w:rFonts w:eastAsia="Calibri"/>
          <w:sz w:val="24"/>
          <w:szCs w:val="24"/>
        </w:rPr>
      </w:pPr>
    </w:p>
    <w:p w14:paraId="080410F6" w14:textId="3642DE6B" w:rsidR="090ADCBF" w:rsidRDefault="090ADCBF" w:rsidP="127B2A8F">
      <w:pPr>
        <w:pStyle w:val="null"/>
        <w:spacing w:before="0" w:beforeAutospacing="0" w:after="0" w:afterAutospacing="0"/>
        <w:jc w:val="both"/>
        <w:rPr>
          <w:rStyle w:val="null1"/>
          <w:rFonts w:eastAsia="Calibri"/>
          <w:b/>
          <w:bCs/>
        </w:rPr>
      </w:pPr>
      <w:r w:rsidRPr="127B2A8F">
        <w:rPr>
          <w:rStyle w:val="null1"/>
          <w:rFonts w:eastAsia="Calibri"/>
          <w:b/>
          <w:bCs/>
          <w:sz w:val="24"/>
          <w:szCs w:val="24"/>
        </w:rPr>
        <w:t>Please note</w:t>
      </w:r>
      <w:r w:rsidRPr="127B2A8F">
        <w:rPr>
          <w:rStyle w:val="null1"/>
          <w:rFonts w:eastAsia="Calibri"/>
          <w:sz w:val="24"/>
          <w:szCs w:val="24"/>
        </w:rPr>
        <w:t>: Any applicant with an exclusion in the System for Award Management (SAM) is not eligible to apply for an assistance award in accordance with the OMB guidelines at 2 CFR 180 that implement Executive Orders 12549 (3 CFR, 1986 Comp., p. 189) and 12689 (3 CFR, 1989 Comp., p. 235), “Debarment and Suspension.” </w:t>
      </w:r>
    </w:p>
    <w:p w14:paraId="0CF9F357" w14:textId="14968E27" w:rsidR="2244B8BC" w:rsidRPr="00545A71" w:rsidRDefault="005E6CB4" w:rsidP="00545A71">
      <w:pPr>
        <w:pStyle w:val="null"/>
        <w:spacing w:before="0" w:beforeAutospacing="0" w:after="0" w:afterAutospacing="0"/>
        <w:rPr>
          <w:rFonts w:eastAsia="Calibri"/>
        </w:rPr>
      </w:pPr>
      <w:r w:rsidRPr="374A839C">
        <w:rPr>
          <w:rStyle w:val="null1"/>
          <w:rFonts w:eastAsia="Calibri"/>
          <w:sz w:val="24"/>
          <w:szCs w:val="24"/>
        </w:rPr>
        <w:t> </w:t>
      </w:r>
    </w:p>
    <w:p w14:paraId="2F5F4D43" w14:textId="498E9736" w:rsidR="006E06EC" w:rsidRPr="00231077" w:rsidRDefault="00231077" w:rsidP="00231077">
      <w:pPr>
        <w:shd w:val="clear" w:color="auto" w:fill="FFFFFF" w:themeFill="background1"/>
        <w:spacing w:after="0" w:line="240" w:lineRule="auto"/>
        <w:textAlignment w:val="baseline"/>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z w:val="24"/>
          <w:szCs w:val="24"/>
        </w:rPr>
        <w:tab/>
      </w:r>
      <w:r w:rsidR="006E06EC" w:rsidRPr="00231077">
        <w:rPr>
          <w:rFonts w:ascii="Calibri" w:eastAsia="Calibri" w:hAnsi="Calibri" w:cs="Calibri"/>
          <w:sz w:val="24"/>
          <w:szCs w:val="24"/>
        </w:rPr>
        <w:t>Submission Dates and Times</w:t>
      </w:r>
    </w:p>
    <w:p w14:paraId="75324D11" w14:textId="77777777" w:rsidR="005E6CB4" w:rsidRDefault="005E6CB4" w:rsidP="374A839C">
      <w:pPr>
        <w:pStyle w:val="NoSpacing"/>
        <w:rPr>
          <w:rFonts w:ascii="Calibri" w:eastAsia="Calibri" w:hAnsi="Calibri" w:cs="Calibri"/>
          <w:color w:val="000000" w:themeColor="text1"/>
          <w:sz w:val="24"/>
          <w:szCs w:val="24"/>
        </w:rPr>
      </w:pPr>
    </w:p>
    <w:p w14:paraId="74BA9AC8" w14:textId="1D739FF4" w:rsidR="00580537" w:rsidRPr="005C01D7" w:rsidRDefault="00580537" w:rsidP="00580537">
      <w:pPr>
        <w:shd w:val="clear" w:color="auto" w:fill="FFFFFF"/>
        <w:spacing w:after="0" w:line="240" w:lineRule="auto"/>
        <w:ind w:left="720"/>
        <w:textAlignment w:val="baseline"/>
        <w:rPr>
          <w:rFonts w:eastAsia="Times New Roman" w:cstheme="minorHAnsi"/>
          <w:sz w:val="24"/>
          <w:szCs w:val="24"/>
        </w:rPr>
      </w:pPr>
      <w:r w:rsidRPr="7271FA72">
        <w:rPr>
          <w:rFonts w:ascii="Calibri" w:eastAsia="Calibri" w:hAnsi="Calibri" w:cs="Calibri"/>
          <w:b/>
          <w:bCs/>
          <w:color w:val="000000" w:themeColor="text1"/>
          <w:sz w:val="24"/>
          <w:szCs w:val="24"/>
        </w:rPr>
        <w:t xml:space="preserve">Submission Deadline: </w:t>
      </w:r>
      <w:r w:rsidRPr="7271FA72">
        <w:rPr>
          <w:rFonts w:ascii="Calibri" w:eastAsia="Calibri" w:hAnsi="Calibri" w:cs="Calibri"/>
          <w:color w:val="000000" w:themeColor="text1"/>
          <w:sz w:val="24"/>
          <w:szCs w:val="24"/>
        </w:rPr>
        <w:t xml:space="preserve">All applications must be received by </w:t>
      </w:r>
      <w:r w:rsidR="00356561">
        <w:rPr>
          <w:rFonts w:ascii="Calibri" w:eastAsia="Calibri" w:hAnsi="Calibri" w:cs="Calibri"/>
          <w:sz w:val="24"/>
          <w:szCs w:val="24"/>
        </w:rPr>
        <w:t>June 7</w:t>
      </w:r>
      <w:r w:rsidRPr="00E06BC8">
        <w:rPr>
          <w:rFonts w:ascii="Calibri" w:eastAsia="Calibri" w:hAnsi="Calibri" w:cs="Calibri"/>
          <w:sz w:val="24"/>
          <w:szCs w:val="24"/>
        </w:rPr>
        <w:t>, 2024[11:59 pm midnight Washington DC]. For the purposes of determining</w:t>
      </w:r>
      <w:r w:rsidRPr="7271FA72">
        <w:rPr>
          <w:rFonts w:ascii="Calibri" w:eastAsia="Calibri" w:hAnsi="Calibri" w:cs="Calibri"/>
          <w:color w:val="000000" w:themeColor="text1"/>
          <w:sz w:val="24"/>
          <w:szCs w:val="24"/>
        </w:rPr>
        <w:t xml:space="preserve"> if an award is submitted on time, P</w:t>
      </w:r>
      <w:r>
        <w:rPr>
          <w:rFonts w:ascii="Calibri" w:eastAsia="Calibri" w:hAnsi="Calibri" w:cs="Calibri"/>
          <w:color w:val="000000" w:themeColor="text1"/>
          <w:sz w:val="24"/>
          <w:szCs w:val="24"/>
        </w:rPr>
        <w:t>D</w:t>
      </w:r>
      <w:r w:rsidRPr="7271FA72">
        <w:rPr>
          <w:rFonts w:ascii="Calibri" w:eastAsia="Calibri" w:hAnsi="Calibri" w:cs="Calibri"/>
          <w:color w:val="000000" w:themeColor="text1"/>
          <w:sz w:val="24"/>
          <w:szCs w:val="24"/>
        </w:rPr>
        <w:t xml:space="preserve">S will utilize </w:t>
      </w:r>
      <w:r w:rsidRPr="009F5BD5">
        <w:rPr>
          <w:rFonts w:ascii="Calibri" w:eastAsia="Calibri" w:hAnsi="Calibri" w:cs="Calibri"/>
          <w:sz w:val="24"/>
          <w:szCs w:val="24"/>
        </w:rPr>
        <w:t xml:space="preserve">the timestamp provided by Grants.gov.  </w:t>
      </w:r>
      <w:r w:rsidRPr="7271FA72">
        <w:rPr>
          <w:rFonts w:ascii="Calibri" w:eastAsia="Calibri" w:hAnsi="Calibri" w:cs="Calibri"/>
          <w:color w:val="000000" w:themeColor="text1"/>
          <w:sz w:val="24"/>
          <w:szCs w:val="24"/>
        </w:rPr>
        <w:t>This deadline is firm and is not a rolling deadline. If organizations fail to meet the deadline noted above their application will be considered ineligible and will not be considered for funding.</w:t>
      </w:r>
    </w:p>
    <w:p w14:paraId="226E18D0" w14:textId="77777777" w:rsidR="00580537" w:rsidRDefault="00580537" w:rsidP="374A839C">
      <w:pPr>
        <w:pStyle w:val="NoSpacing"/>
        <w:rPr>
          <w:rFonts w:ascii="Calibri" w:eastAsia="Calibri" w:hAnsi="Calibri" w:cs="Calibri"/>
          <w:color w:val="000000" w:themeColor="text1"/>
          <w:sz w:val="24"/>
          <w:szCs w:val="24"/>
        </w:rPr>
      </w:pPr>
    </w:p>
    <w:p w14:paraId="5A878742" w14:textId="7B61BDA7" w:rsidR="00F25DB9" w:rsidRPr="001A3190" w:rsidRDefault="7344FA18" w:rsidP="00580537">
      <w:pPr>
        <w:spacing w:after="200" w:line="240" w:lineRule="auto"/>
        <w:ind w:left="720"/>
        <w:rPr>
          <w:rFonts w:ascii="Calibri" w:eastAsia="Calibri" w:hAnsi="Calibri" w:cs="Calibri"/>
          <w:color w:val="00B050"/>
          <w:sz w:val="24"/>
          <w:szCs w:val="24"/>
        </w:rPr>
      </w:pPr>
      <w:r w:rsidRPr="0031055B">
        <w:rPr>
          <w:rFonts w:ascii="Calibri" w:eastAsia="Calibri" w:hAnsi="Calibri" w:cs="Calibri"/>
          <w:b/>
          <w:bCs/>
          <w:sz w:val="24"/>
          <w:szCs w:val="24"/>
        </w:rPr>
        <w:t xml:space="preserve">Application Submission Process: </w:t>
      </w:r>
      <w:r w:rsidR="48C6F318" w:rsidRPr="0031055B">
        <w:rPr>
          <w:rFonts w:ascii="Calibri" w:eastAsia="Calibri" w:hAnsi="Calibri" w:cs="Calibri"/>
          <w:sz w:val="24"/>
          <w:szCs w:val="24"/>
        </w:rPr>
        <w:t>T</w:t>
      </w:r>
      <w:r w:rsidRPr="0031055B">
        <w:rPr>
          <w:rFonts w:ascii="Calibri" w:eastAsia="Calibri" w:hAnsi="Calibri" w:cs="Calibri"/>
          <w:sz w:val="24"/>
          <w:szCs w:val="24"/>
        </w:rPr>
        <w:t xml:space="preserve">here are two application submissions methods available to applicants. Applicants may submit their application using Submission Method A </w:t>
      </w:r>
      <w:r w:rsidRPr="0031055B">
        <w:rPr>
          <w:rFonts w:ascii="Calibri" w:eastAsia="Calibri" w:hAnsi="Calibri" w:cs="Calibri"/>
          <w:b/>
          <w:bCs/>
          <w:sz w:val="24"/>
          <w:szCs w:val="24"/>
          <w:u w:val="single"/>
        </w:rPr>
        <w:t>or</w:t>
      </w:r>
      <w:r w:rsidRPr="0031055B">
        <w:rPr>
          <w:rFonts w:ascii="Calibri" w:eastAsia="Calibri" w:hAnsi="Calibri" w:cs="Calibri"/>
          <w:sz w:val="24"/>
          <w:szCs w:val="24"/>
        </w:rPr>
        <w:t xml:space="preserve"> Submission Method B outlined below</w:t>
      </w:r>
      <w:r w:rsidRPr="0031055B">
        <w:rPr>
          <w:rFonts w:ascii="Calibri" w:eastAsia="Calibri" w:hAnsi="Calibri" w:cs="Calibri"/>
          <w:b/>
          <w:bCs/>
          <w:sz w:val="24"/>
          <w:szCs w:val="24"/>
        </w:rPr>
        <w:t xml:space="preserve">.  </w:t>
      </w:r>
    </w:p>
    <w:p w14:paraId="6260B6A0" w14:textId="1DF09930" w:rsidR="001B0B21" w:rsidRPr="00E06BC8" w:rsidRDefault="001B0B21" w:rsidP="001B0B21">
      <w:pPr>
        <w:pStyle w:val="ListParagraph"/>
        <w:numPr>
          <w:ilvl w:val="0"/>
          <w:numId w:val="8"/>
        </w:numPr>
        <w:spacing w:after="0" w:line="240" w:lineRule="auto"/>
        <w:rPr>
          <w:rFonts w:eastAsiaTheme="minorEastAsia" w:cstheme="minorHAnsi"/>
          <w:b/>
          <w:bCs/>
          <w:sz w:val="24"/>
          <w:szCs w:val="24"/>
        </w:rPr>
      </w:pPr>
      <w:r w:rsidRPr="00492F72">
        <w:rPr>
          <w:rFonts w:eastAsia="Times New Roman" w:cstheme="minorHAnsi"/>
          <w:b/>
          <w:bCs/>
          <w:color w:val="000000" w:themeColor="text1"/>
          <w:sz w:val="24"/>
          <w:szCs w:val="24"/>
          <w:u w:val="single"/>
        </w:rPr>
        <w:t>Submission Method A</w:t>
      </w:r>
      <w:r w:rsidRPr="00492F72">
        <w:rPr>
          <w:rFonts w:eastAsia="Times New Roman" w:cstheme="minorHAnsi"/>
          <w:color w:val="000000" w:themeColor="text1"/>
          <w:sz w:val="24"/>
          <w:szCs w:val="24"/>
        </w:rPr>
        <w:t xml:space="preserve">: Submitting all application materials through Grants.gov.  For those opting to apply through Grants.gov, thorough instructions on the application process are available at </w:t>
      </w:r>
      <w:hyperlink r:id="rId25">
        <w:r w:rsidRPr="00492F72">
          <w:rPr>
            <w:rStyle w:val="Hyperlink"/>
            <w:rFonts w:eastAsia="Times New Roman" w:cstheme="minorHAnsi"/>
            <w:color w:val="0563C1"/>
            <w:sz w:val="24"/>
            <w:szCs w:val="24"/>
          </w:rPr>
          <w:t>http://www.grants.gov</w:t>
        </w:r>
      </w:hyperlink>
      <w:r w:rsidRPr="00492F72">
        <w:rPr>
          <w:rFonts w:eastAsia="Times New Roman" w:cstheme="minorHAnsi"/>
          <w:color w:val="000000" w:themeColor="text1"/>
          <w:sz w:val="24"/>
          <w:szCs w:val="24"/>
        </w:rPr>
        <w:t xml:space="preserve">. For questions relating to Grants.gov, please call the Grants.gov Contact Center at 1-800-518-4726 or go to </w:t>
      </w:r>
      <w:hyperlink r:id="rId26">
        <w:r w:rsidRPr="00492F72">
          <w:rPr>
            <w:rStyle w:val="Hyperlink"/>
            <w:rFonts w:eastAsia="Times New Roman" w:cstheme="minorHAnsi"/>
            <w:color w:val="0563C1"/>
            <w:sz w:val="24"/>
            <w:szCs w:val="24"/>
          </w:rPr>
          <w:t>https://www.grants.gov/support.html</w:t>
        </w:r>
      </w:hyperlink>
      <w:r w:rsidRPr="00492F72">
        <w:rPr>
          <w:rFonts w:eastAsia="Times New Roman" w:cstheme="minorHAnsi"/>
          <w:color w:val="000000" w:themeColor="text1"/>
          <w:sz w:val="24"/>
          <w:szCs w:val="24"/>
        </w:rPr>
        <w:t xml:space="preserve">. Please note that </w:t>
      </w:r>
      <w:sdt>
        <w:sdtPr>
          <w:rPr>
            <w:rFonts w:cstheme="minorHAnsi"/>
            <w:sz w:val="24"/>
            <w:szCs w:val="24"/>
          </w:rPr>
          <w:id w:val="832723063"/>
          <w:placeholder>
            <w:docPart w:val="4948DB59B2D44DAD94E63EFBB72F5D09"/>
          </w:placeholder>
          <w:dropDownList>
            <w:listItem w:displayText="ND_GrantApplications@state.gov" w:value="ND_GrantApplications@state.gov"/>
            <w:listItem w:displayText="ChennaiPASG@State.Gov" w:value="ChennaiPASG@State.Gov"/>
            <w:listItem w:displayText="MumbaiGrants@state.gov " w:value="MumbaiGrants@state.gov "/>
            <w:listItem w:displayText="KolkataPDgrants@state.gov" w:value="KolkataPDgrants@state.gov"/>
            <w:listItem w:displayText="HYDGrantApplications@state.gov" w:value="HYDGrantApplications@state.gov"/>
          </w:dropDownList>
        </w:sdtPr>
        <w:sdtEndPr/>
        <w:sdtContent>
          <w:r w:rsidR="00C854FC" w:rsidRPr="00E06BC8">
            <w:rPr>
              <w:rFonts w:cstheme="minorHAnsi"/>
              <w:sz w:val="24"/>
              <w:szCs w:val="24"/>
            </w:rPr>
            <w:t>ND_GrantApplications@state.gov</w:t>
          </w:r>
        </w:sdtContent>
      </w:sdt>
      <w:r w:rsidRPr="00E06BC8">
        <w:rPr>
          <w:rFonts w:cstheme="minorHAnsi"/>
          <w:sz w:val="24"/>
          <w:szCs w:val="24"/>
        </w:rPr>
        <w:t xml:space="preserve"> </w:t>
      </w:r>
      <w:r w:rsidRPr="00E06BC8">
        <w:rPr>
          <w:rFonts w:eastAsia="Times New Roman" w:cstheme="minorHAnsi"/>
          <w:sz w:val="24"/>
          <w:szCs w:val="24"/>
        </w:rPr>
        <w:t>is unable to assist with technical questions or problems applicants experience with Grants.gov.</w:t>
      </w:r>
    </w:p>
    <w:p w14:paraId="334AF09E" w14:textId="77777777" w:rsidR="001B0B21" w:rsidRPr="00E06BC8" w:rsidRDefault="001B0B21" w:rsidP="001B0B21">
      <w:pPr>
        <w:pStyle w:val="ListParagraph"/>
        <w:spacing w:after="0" w:line="240" w:lineRule="auto"/>
        <w:rPr>
          <w:rFonts w:eastAsiaTheme="minorEastAsia" w:cstheme="minorHAnsi"/>
          <w:b/>
          <w:bCs/>
          <w:sz w:val="24"/>
          <w:szCs w:val="24"/>
        </w:rPr>
      </w:pPr>
    </w:p>
    <w:p w14:paraId="5CFDA4BB" w14:textId="77777777" w:rsidR="001B0B21" w:rsidRPr="00E06BC8" w:rsidRDefault="001B0B21" w:rsidP="001B0B21">
      <w:pPr>
        <w:pStyle w:val="NoSpacing"/>
        <w:numPr>
          <w:ilvl w:val="0"/>
          <w:numId w:val="8"/>
        </w:numPr>
        <w:rPr>
          <w:rFonts w:eastAsiaTheme="minorEastAsia" w:cstheme="minorHAnsi"/>
          <w:b/>
          <w:bCs/>
          <w:sz w:val="24"/>
          <w:szCs w:val="24"/>
        </w:rPr>
      </w:pPr>
      <w:r w:rsidRPr="00E06BC8">
        <w:rPr>
          <w:rFonts w:eastAsia="Times New Roman" w:cstheme="minorHAnsi"/>
          <w:b/>
          <w:bCs/>
          <w:sz w:val="24"/>
          <w:szCs w:val="24"/>
          <w:u w:val="single"/>
        </w:rPr>
        <w:t>Submission Method B</w:t>
      </w:r>
      <w:r w:rsidRPr="00E06BC8">
        <w:rPr>
          <w:rFonts w:eastAsia="Times New Roman" w:cstheme="minorHAnsi"/>
          <w:sz w:val="24"/>
          <w:szCs w:val="24"/>
        </w:rPr>
        <w:t xml:space="preserve">:  Submitting all application materials directly to the following email address: </w:t>
      </w:r>
      <w:sdt>
        <w:sdtPr>
          <w:rPr>
            <w:rFonts w:cstheme="minorHAnsi"/>
            <w:sz w:val="24"/>
            <w:szCs w:val="24"/>
          </w:rPr>
          <w:id w:val="1163656887"/>
          <w:placeholder>
            <w:docPart w:val="AE74070C74654F6CB24286C91A655E50"/>
          </w:placeholder>
          <w:dropDownList>
            <w:listItem w:displayText="ND_GrantApplications@state.gov" w:value="ND_GrantApplications@state.gov"/>
            <w:listItem w:displayText="ChennaiPASG@State.Gov" w:value="ChennaiPASG@State.Gov"/>
            <w:listItem w:displayText="MumbaiGrants@state.gov " w:value="MumbaiGrants@state.gov "/>
            <w:listItem w:displayText="KolkataPDgrants@state.gov" w:value="KolkataPDgrants@state.gov"/>
            <w:listItem w:displayText="HYDGrantApplications@state.gov" w:value="HYDGrantApplications@state.gov"/>
          </w:dropDownList>
        </w:sdtPr>
        <w:sdtEndPr/>
        <w:sdtContent>
          <w:r w:rsidRPr="00E06BC8">
            <w:rPr>
              <w:rFonts w:cstheme="minorHAnsi"/>
              <w:sz w:val="24"/>
              <w:szCs w:val="24"/>
            </w:rPr>
            <w:t>ND_GrantApplications@state.gov</w:t>
          </w:r>
        </w:sdtContent>
      </w:sdt>
      <w:r w:rsidRPr="00E06BC8">
        <w:rPr>
          <w:rFonts w:eastAsia="Times New Roman" w:cstheme="minorHAnsi"/>
          <w:sz w:val="24"/>
          <w:szCs w:val="24"/>
        </w:rPr>
        <w:t xml:space="preserve"> </w:t>
      </w:r>
    </w:p>
    <w:p w14:paraId="09A570C7" w14:textId="77777777" w:rsidR="001B0B21" w:rsidRPr="00492F72" w:rsidRDefault="001B0B21" w:rsidP="001B0B21">
      <w:pPr>
        <w:spacing w:line="240" w:lineRule="auto"/>
        <w:ind w:left="720"/>
        <w:rPr>
          <w:rFonts w:eastAsia="Times New Roman" w:cstheme="minorHAnsi"/>
          <w:color w:val="000000" w:themeColor="text1"/>
          <w:sz w:val="24"/>
          <w:szCs w:val="24"/>
        </w:rPr>
      </w:pPr>
      <w:r w:rsidRPr="00492F72">
        <w:rPr>
          <w:rFonts w:eastAsia="Times New Roman" w:cstheme="minorHAnsi"/>
          <w:color w:val="000000" w:themeColor="text1"/>
          <w:sz w:val="24"/>
          <w:szCs w:val="24"/>
        </w:rPr>
        <w:t xml:space="preserve">Applicants opting to submit applications via email to </w:t>
      </w:r>
      <w:r w:rsidRPr="00492F72">
        <w:rPr>
          <w:rFonts w:eastAsia="Times New Roman" w:cstheme="minorHAnsi"/>
          <w:b/>
          <w:bCs/>
          <w:color w:val="000000" w:themeColor="text1"/>
          <w:sz w:val="24"/>
          <w:szCs w:val="24"/>
          <w:u w:val="single"/>
        </w:rPr>
        <w:t>must</w:t>
      </w:r>
      <w:r w:rsidRPr="00492F72">
        <w:rPr>
          <w:rFonts w:eastAsia="Times New Roman" w:cstheme="minorHAnsi"/>
          <w:b/>
          <w:bCs/>
          <w:color w:val="000000" w:themeColor="text1"/>
          <w:sz w:val="24"/>
          <w:szCs w:val="24"/>
        </w:rPr>
        <w:t xml:space="preserve"> </w:t>
      </w:r>
      <w:r w:rsidRPr="00492F72">
        <w:rPr>
          <w:rFonts w:eastAsia="Times New Roman" w:cstheme="minorHAnsi"/>
          <w:color w:val="000000" w:themeColor="text1"/>
          <w:sz w:val="24"/>
          <w:szCs w:val="24"/>
        </w:rPr>
        <w:t xml:space="preserve">include the Funding Opportunity Title and Funding Opportunity Number in the subject line of the email.  </w:t>
      </w:r>
    </w:p>
    <w:p w14:paraId="5AA27688" w14:textId="77777777" w:rsidR="001A3190" w:rsidRDefault="001A3190" w:rsidP="374A839C">
      <w:pPr>
        <w:pStyle w:val="ListParagraph"/>
        <w:spacing w:after="200" w:line="240" w:lineRule="auto"/>
        <w:rPr>
          <w:rFonts w:ascii="Calibri" w:eastAsia="Calibri" w:hAnsi="Calibri" w:cs="Calibri"/>
          <w:color w:val="000000" w:themeColor="text1"/>
          <w:sz w:val="24"/>
          <w:szCs w:val="24"/>
        </w:rPr>
      </w:pPr>
    </w:p>
    <w:p w14:paraId="251A8097" w14:textId="0BD73895" w:rsidR="0036742F" w:rsidRPr="006E06EC" w:rsidRDefault="0036742F" w:rsidP="00231077">
      <w:pPr>
        <w:pStyle w:val="ListParagraph"/>
        <w:numPr>
          <w:ilvl w:val="0"/>
          <w:numId w:val="12"/>
        </w:numPr>
        <w:spacing w:after="200" w:line="240" w:lineRule="auto"/>
        <w:ind w:left="0" w:firstLine="0"/>
        <w:rPr>
          <w:rFonts w:ascii="Calibri" w:eastAsia="Calibri" w:hAnsi="Calibri" w:cs="Calibri"/>
          <w:color w:val="000000" w:themeColor="text1"/>
          <w:sz w:val="24"/>
          <w:szCs w:val="24"/>
        </w:rPr>
      </w:pPr>
      <w:r w:rsidRPr="7996877C">
        <w:rPr>
          <w:rFonts w:ascii="Calibri" w:eastAsia="Calibri" w:hAnsi="Calibri" w:cs="Calibri"/>
          <w:color w:val="000000" w:themeColor="text1"/>
          <w:sz w:val="24"/>
          <w:szCs w:val="24"/>
        </w:rPr>
        <w:t>Funding Restrictions:</w:t>
      </w:r>
    </w:p>
    <w:p w14:paraId="0C63B8CE" w14:textId="77777777" w:rsidR="006E06EC" w:rsidRDefault="006E06EC" w:rsidP="374A839C">
      <w:pPr>
        <w:pStyle w:val="ListParagraph"/>
        <w:spacing w:after="0" w:line="240" w:lineRule="auto"/>
        <w:rPr>
          <w:rFonts w:ascii="Calibri" w:eastAsia="Calibri" w:hAnsi="Calibri" w:cs="Calibri"/>
          <w:color w:val="FF0000"/>
          <w:sz w:val="24"/>
          <w:szCs w:val="24"/>
          <w:highlight w:val="yellow"/>
        </w:rPr>
      </w:pPr>
    </w:p>
    <w:p w14:paraId="2E2A4DCD" w14:textId="12B6DDB2" w:rsidR="00500014" w:rsidRPr="0001279E" w:rsidRDefault="00500014" w:rsidP="374A839C">
      <w:pPr>
        <w:pStyle w:val="ListParagraph"/>
        <w:spacing w:after="0" w:line="240" w:lineRule="auto"/>
        <w:rPr>
          <w:rFonts w:ascii="Calibri" w:eastAsia="Calibri" w:hAnsi="Calibri" w:cs="Calibri"/>
          <w:sz w:val="24"/>
          <w:szCs w:val="24"/>
        </w:rPr>
      </w:pPr>
      <w:r w:rsidRPr="0001279E">
        <w:rPr>
          <w:rFonts w:ascii="Calibri" w:eastAsia="Calibri" w:hAnsi="Calibri" w:cs="Calibri"/>
          <w:sz w:val="24"/>
          <w:szCs w:val="24"/>
        </w:rPr>
        <w:t xml:space="preserve">Pre-award costs are not an allowable expense for this funding opportunity.  </w:t>
      </w:r>
    </w:p>
    <w:p w14:paraId="22D161B3" w14:textId="77777777" w:rsidR="0036742F" w:rsidRDefault="0036742F" w:rsidP="374A839C">
      <w:pPr>
        <w:spacing w:after="200" w:line="240" w:lineRule="auto"/>
        <w:rPr>
          <w:rFonts w:ascii="Calibri" w:eastAsia="Calibri" w:hAnsi="Calibri" w:cs="Calibri"/>
          <w:color w:val="000000" w:themeColor="text1"/>
          <w:sz w:val="24"/>
          <w:szCs w:val="24"/>
        </w:rPr>
      </w:pPr>
    </w:p>
    <w:p w14:paraId="120C2238" w14:textId="77777777" w:rsidR="006E06EC" w:rsidRPr="00731219" w:rsidRDefault="006E06EC" w:rsidP="00231077">
      <w:pPr>
        <w:pStyle w:val="ListParagraph"/>
        <w:numPr>
          <w:ilvl w:val="0"/>
          <w:numId w:val="12"/>
        </w:numPr>
        <w:shd w:val="clear" w:color="auto" w:fill="FFFFFF" w:themeFill="background1"/>
        <w:spacing w:after="0" w:line="240" w:lineRule="auto"/>
        <w:ind w:hanging="720"/>
        <w:textAlignment w:val="baseline"/>
        <w:rPr>
          <w:rFonts w:ascii="Calibri" w:eastAsia="Calibri" w:hAnsi="Calibri" w:cs="Calibri"/>
          <w:sz w:val="24"/>
          <w:szCs w:val="24"/>
        </w:rPr>
      </w:pPr>
      <w:r w:rsidRPr="7996877C">
        <w:rPr>
          <w:rFonts w:ascii="Calibri" w:eastAsia="Calibri" w:hAnsi="Calibri" w:cs="Calibri"/>
          <w:sz w:val="24"/>
          <w:szCs w:val="24"/>
        </w:rPr>
        <w:t>Other Submission Requirements</w:t>
      </w:r>
    </w:p>
    <w:p w14:paraId="448D7CE4" w14:textId="77777777" w:rsidR="00130DF7" w:rsidRDefault="00130DF7" w:rsidP="374A839C">
      <w:pPr>
        <w:spacing w:after="0" w:line="240" w:lineRule="auto"/>
        <w:ind w:left="360"/>
        <w:rPr>
          <w:rFonts w:ascii="Calibri" w:eastAsia="Calibri" w:hAnsi="Calibri" w:cs="Calibri"/>
          <w:color w:val="000000" w:themeColor="text1"/>
          <w:sz w:val="24"/>
          <w:szCs w:val="24"/>
        </w:rPr>
      </w:pPr>
    </w:p>
    <w:p w14:paraId="244C7050" w14:textId="3B50EE8E" w:rsidR="00130DF7" w:rsidRDefault="00130DF7" w:rsidP="00130DF7">
      <w:pPr>
        <w:spacing w:after="0" w:line="240" w:lineRule="auto"/>
        <w:ind w:left="720"/>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Applicants must acquire all required registrations and rights in the United States and </w:t>
      </w:r>
      <w:r w:rsidR="00015A3A">
        <w:rPr>
          <w:rFonts w:ascii="Calibri" w:eastAsia="Calibri" w:hAnsi="Calibri" w:cs="Calibri"/>
          <w:color w:val="000000" w:themeColor="text1"/>
          <w:sz w:val="24"/>
          <w:szCs w:val="24"/>
        </w:rPr>
        <w:t>India</w:t>
      </w:r>
      <w:r w:rsidRPr="374A839C">
        <w:rPr>
          <w:rFonts w:ascii="Calibri" w:eastAsia="Calibri" w:hAnsi="Calibri" w:cs="Calibri"/>
          <w:color w:val="000000" w:themeColor="text1"/>
          <w:sz w:val="24"/>
          <w:szCs w:val="24"/>
        </w:rPr>
        <w:t xml:space="preserve">. All intellectual property considerations and rights must be fully met in the United States and </w:t>
      </w:r>
      <w:r w:rsidR="00015A3A">
        <w:rPr>
          <w:rFonts w:ascii="Calibri" w:eastAsia="Calibri" w:hAnsi="Calibri" w:cs="Calibri"/>
          <w:color w:val="000000" w:themeColor="text1"/>
          <w:sz w:val="24"/>
          <w:szCs w:val="24"/>
        </w:rPr>
        <w:t>India</w:t>
      </w:r>
      <w:r w:rsidRPr="374A839C">
        <w:rPr>
          <w:rFonts w:ascii="Calibri" w:eastAsia="Calibri" w:hAnsi="Calibri" w:cs="Calibri"/>
          <w:color w:val="000000" w:themeColor="text1"/>
          <w:sz w:val="24"/>
          <w:szCs w:val="24"/>
        </w:rPr>
        <w:t xml:space="preserve">.  </w:t>
      </w:r>
    </w:p>
    <w:p w14:paraId="2051128C" w14:textId="77777777" w:rsidR="00130DF7" w:rsidRDefault="00130DF7" w:rsidP="00130DF7">
      <w:pPr>
        <w:spacing w:after="200" w:line="240" w:lineRule="auto"/>
        <w:ind w:left="720"/>
        <w:rPr>
          <w:rFonts w:ascii="Calibri" w:eastAsia="Calibri" w:hAnsi="Calibri" w:cs="Calibri"/>
          <w:color w:val="000000" w:themeColor="text1"/>
          <w:sz w:val="24"/>
          <w:szCs w:val="24"/>
        </w:rPr>
      </w:pPr>
    </w:p>
    <w:p w14:paraId="1C12BE20" w14:textId="70D16199" w:rsidR="00130DF7" w:rsidRPr="0036742F" w:rsidRDefault="00130DF7" w:rsidP="00130DF7">
      <w:pPr>
        <w:spacing w:after="200" w:line="240" w:lineRule="auto"/>
        <w:ind w:left="720"/>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Any sub-recipient organization must also meet all the U.S. and </w:t>
      </w:r>
      <w:r w:rsidR="00015A3A">
        <w:rPr>
          <w:rFonts w:ascii="Calibri" w:eastAsia="Calibri" w:hAnsi="Calibri" w:cs="Calibri"/>
          <w:color w:val="000000" w:themeColor="text1"/>
          <w:sz w:val="24"/>
          <w:szCs w:val="24"/>
        </w:rPr>
        <w:t>India</w:t>
      </w:r>
      <w:r w:rsidRPr="374A839C">
        <w:rPr>
          <w:rFonts w:ascii="Calibri" w:eastAsia="Calibri" w:hAnsi="Calibri" w:cs="Calibri"/>
          <w:color w:val="000000" w:themeColor="text1"/>
          <w:sz w:val="24"/>
          <w:szCs w:val="24"/>
        </w:rPr>
        <w:t xml:space="preserve"> requirements described above.</w:t>
      </w:r>
    </w:p>
    <w:p w14:paraId="28356ABC" w14:textId="77777777" w:rsidR="00130DF7" w:rsidRDefault="00130DF7" w:rsidP="374A839C">
      <w:pPr>
        <w:spacing w:after="0" w:line="240" w:lineRule="auto"/>
        <w:ind w:left="360"/>
        <w:rPr>
          <w:rFonts w:ascii="Calibri" w:eastAsia="Calibri" w:hAnsi="Calibri" w:cs="Calibri"/>
          <w:color w:val="000000" w:themeColor="text1"/>
          <w:sz w:val="24"/>
          <w:szCs w:val="24"/>
        </w:rPr>
      </w:pPr>
    </w:p>
    <w:p w14:paraId="7F394D24" w14:textId="77777777" w:rsidR="00130DF7" w:rsidRPr="004F374F" w:rsidRDefault="00130DF7" w:rsidP="00130DF7">
      <w:pPr>
        <w:shd w:val="clear" w:color="auto" w:fill="FFFFFF"/>
        <w:spacing w:after="0" w:line="240" w:lineRule="auto"/>
        <w:ind w:left="360" w:firstLine="360"/>
        <w:textAlignment w:val="baseline"/>
        <w:rPr>
          <w:rFonts w:eastAsia="Times New Roman" w:cstheme="minorHAnsi"/>
          <w:b/>
          <w:bCs/>
          <w:i/>
          <w:color w:val="FF0000"/>
          <w:sz w:val="24"/>
          <w:szCs w:val="24"/>
        </w:rPr>
      </w:pPr>
      <w:r w:rsidRPr="004F374F">
        <w:rPr>
          <w:rFonts w:ascii="Calibri" w:eastAsia="Calibri" w:hAnsi="Calibri" w:cs="Calibri"/>
          <w:b/>
          <w:bCs/>
          <w:color w:val="000000" w:themeColor="text1"/>
          <w:sz w:val="24"/>
          <w:szCs w:val="24"/>
        </w:rPr>
        <w:t>India based organization should be F</w:t>
      </w:r>
      <w:r>
        <w:rPr>
          <w:rFonts w:ascii="Calibri" w:eastAsia="Calibri" w:hAnsi="Calibri" w:cs="Calibri"/>
          <w:b/>
          <w:bCs/>
          <w:color w:val="000000" w:themeColor="text1"/>
          <w:sz w:val="24"/>
          <w:szCs w:val="24"/>
        </w:rPr>
        <w:t>.</w:t>
      </w:r>
      <w:r w:rsidRPr="004F374F">
        <w:rPr>
          <w:rFonts w:ascii="Calibri" w:eastAsia="Calibri" w:hAnsi="Calibri" w:cs="Calibri"/>
          <w:b/>
          <w:bCs/>
          <w:color w:val="000000" w:themeColor="text1"/>
          <w:sz w:val="24"/>
          <w:szCs w:val="24"/>
        </w:rPr>
        <w:t>C</w:t>
      </w:r>
      <w:r>
        <w:rPr>
          <w:rFonts w:ascii="Calibri" w:eastAsia="Calibri" w:hAnsi="Calibri" w:cs="Calibri"/>
          <w:b/>
          <w:bCs/>
          <w:color w:val="000000" w:themeColor="text1"/>
          <w:sz w:val="24"/>
          <w:szCs w:val="24"/>
        </w:rPr>
        <w:t>.</w:t>
      </w:r>
      <w:r w:rsidRPr="004F374F">
        <w:rPr>
          <w:rFonts w:ascii="Calibri" w:eastAsia="Calibri" w:hAnsi="Calibri" w:cs="Calibri"/>
          <w:b/>
          <w:bCs/>
          <w:color w:val="000000" w:themeColor="text1"/>
          <w:sz w:val="24"/>
          <w:szCs w:val="24"/>
        </w:rPr>
        <w:t>R</w:t>
      </w:r>
      <w:r>
        <w:rPr>
          <w:rFonts w:ascii="Calibri" w:eastAsia="Calibri" w:hAnsi="Calibri" w:cs="Calibri"/>
          <w:b/>
          <w:bCs/>
          <w:color w:val="000000" w:themeColor="text1"/>
          <w:sz w:val="24"/>
          <w:szCs w:val="24"/>
        </w:rPr>
        <w:t>.</w:t>
      </w:r>
      <w:r w:rsidRPr="004F374F">
        <w:rPr>
          <w:rFonts w:ascii="Calibri" w:eastAsia="Calibri" w:hAnsi="Calibri" w:cs="Calibri"/>
          <w:b/>
          <w:bCs/>
          <w:color w:val="000000" w:themeColor="text1"/>
          <w:sz w:val="24"/>
          <w:szCs w:val="24"/>
        </w:rPr>
        <w:t>A</w:t>
      </w:r>
      <w:r>
        <w:rPr>
          <w:rFonts w:ascii="Calibri" w:eastAsia="Calibri" w:hAnsi="Calibri" w:cs="Calibri"/>
          <w:b/>
          <w:bCs/>
          <w:color w:val="000000" w:themeColor="text1"/>
          <w:sz w:val="24"/>
          <w:szCs w:val="24"/>
        </w:rPr>
        <w:t>.</w:t>
      </w:r>
      <w:r w:rsidRPr="004F374F">
        <w:rPr>
          <w:rFonts w:ascii="Calibri" w:eastAsia="Calibri" w:hAnsi="Calibri" w:cs="Calibri"/>
          <w:b/>
          <w:bCs/>
          <w:color w:val="000000" w:themeColor="text1"/>
          <w:sz w:val="24"/>
          <w:szCs w:val="24"/>
        </w:rPr>
        <w:t xml:space="preserve"> compliant.  </w:t>
      </w:r>
    </w:p>
    <w:p w14:paraId="545164E0" w14:textId="77777777" w:rsidR="00130DF7" w:rsidRDefault="00130DF7" w:rsidP="00130DF7">
      <w:pPr>
        <w:shd w:val="clear" w:color="auto" w:fill="FFFFFF"/>
        <w:spacing w:after="0" w:line="240" w:lineRule="auto"/>
        <w:ind w:left="720"/>
        <w:textAlignment w:val="baseline"/>
        <w:rPr>
          <w:rFonts w:eastAsia="Times New Roman" w:cstheme="minorHAnsi"/>
          <w:sz w:val="24"/>
          <w:szCs w:val="24"/>
        </w:rPr>
      </w:pPr>
    </w:p>
    <w:p w14:paraId="5197B686" w14:textId="77777777" w:rsidR="00130DF7" w:rsidRDefault="00130DF7" w:rsidP="00130DF7">
      <w:pPr>
        <w:shd w:val="clear" w:color="auto" w:fill="FFFFFF"/>
        <w:spacing w:after="0" w:line="240" w:lineRule="auto"/>
        <w:ind w:left="720"/>
        <w:textAlignment w:val="baseline"/>
        <w:rPr>
          <w:rStyle w:val="xcontentpasted6"/>
          <w:color w:val="000000"/>
          <w:sz w:val="24"/>
          <w:szCs w:val="24"/>
          <w:shd w:val="clear" w:color="auto" w:fill="FFFFFF"/>
        </w:rPr>
      </w:pPr>
      <w:r>
        <w:rPr>
          <w:rStyle w:val="xcontentpasted6"/>
          <w:color w:val="000000"/>
          <w:sz w:val="24"/>
          <w:szCs w:val="24"/>
          <w:shd w:val="clear" w:color="auto" w:fill="FFFFFF"/>
        </w:rPr>
        <w:t>Applicants should be familiar with India’s Foreign Contribution Regulation Act (FCRA) and confirm their ability to meet all proposed program requirements and expectations.</w:t>
      </w:r>
    </w:p>
    <w:p w14:paraId="439D28F6" w14:textId="77777777" w:rsidR="00130DF7" w:rsidRDefault="00130DF7" w:rsidP="374A839C">
      <w:pPr>
        <w:spacing w:after="0" w:line="240" w:lineRule="auto"/>
        <w:ind w:left="360"/>
        <w:rPr>
          <w:rFonts w:ascii="Calibri" w:eastAsia="Calibri" w:hAnsi="Calibri" w:cs="Calibri"/>
          <w:color w:val="000000" w:themeColor="text1"/>
          <w:sz w:val="24"/>
          <w:szCs w:val="24"/>
        </w:rPr>
      </w:pPr>
    </w:p>
    <w:p w14:paraId="31BB25AA" w14:textId="77777777" w:rsidR="00F562FB" w:rsidRPr="009556BA" w:rsidRDefault="00F562FB" w:rsidP="374A839C">
      <w:pPr>
        <w:spacing w:after="200" w:line="240" w:lineRule="auto"/>
        <w:rPr>
          <w:rFonts w:ascii="Calibri" w:eastAsia="Calibri" w:hAnsi="Calibri" w:cs="Calibri"/>
          <w:b/>
          <w:bCs/>
          <w:color w:val="000000" w:themeColor="text1"/>
          <w:sz w:val="24"/>
          <w:szCs w:val="24"/>
          <w:highlight w:val="lightGray"/>
        </w:rPr>
      </w:pPr>
    </w:p>
    <w:p w14:paraId="27FD48ED" w14:textId="2ED3D395" w:rsidR="00F25DB9" w:rsidRPr="0002695B" w:rsidRDefault="0036742F" w:rsidP="374A839C">
      <w:pPr>
        <w:spacing w:after="200" w:line="240" w:lineRule="auto"/>
        <w:rPr>
          <w:rFonts w:ascii="Calibri" w:eastAsia="Calibri" w:hAnsi="Calibri" w:cs="Calibri"/>
          <w:color w:val="000000" w:themeColor="text1"/>
          <w:sz w:val="32"/>
          <w:szCs w:val="32"/>
        </w:rPr>
      </w:pPr>
      <w:r w:rsidRPr="374A839C">
        <w:rPr>
          <w:rFonts w:ascii="Calibri" w:eastAsia="Calibri" w:hAnsi="Calibri" w:cs="Calibri"/>
          <w:b/>
          <w:bCs/>
          <w:color w:val="000000" w:themeColor="text1"/>
          <w:sz w:val="32"/>
          <w:szCs w:val="32"/>
        </w:rPr>
        <w:t>E</w:t>
      </w:r>
      <w:r w:rsidR="05E2AB23" w:rsidRPr="374A839C">
        <w:rPr>
          <w:rFonts w:ascii="Calibri" w:eastAsia="Calibri" w:hAnsi="Calibri" w:cs="Calibri"/>
          <w:b/>
          <w:bCs/>
          <w:color w:val="000000" w:themeColor="text1"/>
          <w:sz w:val="32"/>
          <w:szCs w:val="32"/>
        </w:rPr>
        <w:t xml:space="preserve">. </w:t>
      </w:r>
      <w:r w:rsidR="0002695B" w:rsidRPr="374A839C">
        <w:rPr>
          <w:rFonts w:ascii="Calibri" w:eastAsia="Calibri" w:hAnsi="Calibri" w:cs="Calibri"/>
          <w:b/>
          <w:bCs/>
          <w:color w:val="000000" w:themeColor="text1"/>
          <w:sz w:val="32"/>
          <w:szCs w:val="32"/>
        </w:rPr>
        <w:t>APPLICATION REVIEW INFORMATION</w:t>
      </w:r>
    </w:p>
    <w:p w14:paraId="38E91B26" w14:textId="7979A3C9" w:rsidR="00F25DB9" w:rsidRDefault="00EF173D" w:rsidP="374A839C">
      <w:pPr>
        <w:spacing w:after="200" w:line="240" w:lineRule="auto"/>
        <w:ind w:left="630" w:hanging="270"/>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1. </w:t>
      </w:r>
      <w:r w:rsidR="05E2AB23" w:rsidRPr="374A839C">
        <w:rPr>
          <w:rFonts w:ascii="Calibri" w:eastAsia="Calibri" w:hAnsi="Calibri" w:cs="Calibri"/>
          <w:color w:val="000000" w:themeColor="text1"/>
          <w:sz w:val="24"/>
          <w:szCs w:val="24"/>
        </w:rPr>
        <w:t>Criteria</w:t>
      </w:r>
      <w:r w:rsidR="6A431169" w:rsidRPr="374A839C">
        <w:rPr>
          <w:rFonts w:ascii="Calibri" w:eastAsia="Calibri" w:hAnsi="Calibri" w:cs="Calibri"/>
          <w:color w:val="000000" w:themeColor="text1"/>
          <w:sz w:val="24"/>
          <w:szCs w:val="24"/>
        </w:rPr>
        <w:t>:</w:t>
      </w:r>
      <w:r w:rsidR="05E2AB23" w:rsidRPr="374A839C">
        <w:rPr>
          <w:rFonts w:ascii="Calibri" w:eastAsia="Calibri" w:hAnsi="Calibri" w:cs="Calibri"/>
          <w:color w:val="000000" w:themeColor="text1"/>
          <w:sz w:val="24"/>
          <w:szCs w:val="24"/>
        </w:rPr>
        <w:t xml:space="preserve">  Each application submitted under this announcement will be evaluated and rated </w:t>
      </w:r>
      <w:proofErr w:type="gramStart"/>
      <w:r w:rsidR="05E2AB23" w:rsidRPr="374A839C">
        <w:rPr>
          <w:rFonts w:ascii="Calibri" w:eastAsia="Calibri" w:hAnsi="Calibri" w:cs="Calibri"/>
          <w:color w:val="000000" w:themeColor="text1"/>
          <w:sz w:val="24"/>
          <w:szCs w:val="24"/>
        </w:rPr>
        <w:t>on the basis of</w:t>
      </w:r>
      <w:proofErr w:type="gramEnd"/>
      <w:r w:rsidR="05E2AB23" w:rsidRPr="374A839C">
        <w:rPr>
          <w:rFonts w:ascii="Calibri" w:eastAsia="Calibri" w:hAnsi="Calibri" w:cs="Calibri"/>
          <w:color w:val="000000" w:themeColor="text1"/>
          <w:sz w:val="24"/>
          <w:szCs w:val="24"/>
        </w:rPr>
        <w:t xml:space="preserve"> the criteria enumerated below. The criteria are designed to assess the quality of the proposed project, and to determine the likelihood of its success. </w:t>
      </w:r>
    </w:p>
    <w:p w14:paraId="1A4A45DD" w14:textId="1B659371" w:rsidR="00F25DB9" w:rsidRPr="00E06BC8" w:rsidRDefault="05E2AB23" w:rsidP="374A839C">
      <w:pPr>
        <w:pStyle w:val="ListParagraph"/>
        <w:numPr>
          <w:ilvl w:val="0"/>
          <w:numId w:val="3"/>
        </w:numPr>
        <w:spacing w:after="0" w:line="240" w:lineRule="auto"/>
        <w:rPr>
          <w:rFonts w:ascii="Calibri" w:eastAsia="Calibri" w:hAnsi="Calibri" w:cs="Calibri"/>
          <w:b/>
          <w:bCs/>
          <w:color w:val="000000" w:themeColor="text1"/>
          <w:sz w:val="24"/>
          <w:szCs w:val="24"/>
        </w:rPr>
      </w:pPr>
      <w:r w:rsidRPr="374A839C">
        <w:rPr>
          <w:rFonts w:ascii="Calibri" w:eastAsia="Calibri" w:hAnsi="Calibri" w:cs="Calibri"/>
          <w:b/>
          <w:bCs/>
          <w:color w:val="000000" w:themeColor="text1"/>
          <w:sz w:val="24"/>
          <w:szCs w:val="24"/>
        </w:rPr>
        <w:t xml:space="preserve">Quality and Feasibility of the Program </w:t>
      </w:r>
      <w:r w:rsidRPr="00E06BC8">
        <w:rPr>
          <w:rFonts w:ascii="Calibri" w:eastAsia="Calibri" w:hAnsi="Calibri" w:cs="Calibri"/>
          <w:b/>
          <w:bCs/>
          <w:color w:val="000000" w:themeColor="text1"/>
          <w:sz w:val="24"/>
          <w:szCs w:val="24"/>
        </w:rPr>
        <w:t>Idea</w:t>
      </w:r>
      <w:r w:rsidRPr="00E06BC8">
        <w:rPr>
          <w:rFonts w:ascii="Calibri" w:eastAsia="Calibri" w:hAnsi="Calibri" w:cs="Calibri"/>
          <w:color w:val="000000" w:themeColor="text1"/>
          <w:sz w:val="24"/>
          <w:szCs w:val="24"/>
        </w:rPr>
        <w:t xml:space="preserve"> </w:t>
      </w:r>
      <w:r w:rsidRPr="00E06BC8">
        <w:rPr>
          <w:rFonts w:ascii="Calibri" w:eastAsia="Calibri" w:hAnsi="Calibri" w:cs="Calibri"/>
          <w:b/>
          <w:bCs/>
          <w:color w:val="000000" w:themeColor="text1"/>
          <w:sz w:val="24"/>
          <w:szCs w:val="24"/>
        </w:rPr>
        <w:t xml:space="preserve">– </w:t>
      </w:r>
      <w:r w:rsidRPr="7238AB7C">
        <w:rPr>
          <w:rFonts w:ascii="Calibri" w:eastAsia="Calibri" w:hAnsi="Calibri" w:cs="Calibri"/>
          <w:b/>
          <w:bCs/>
          <w:color w:val="000000" w:themeColor="text1"/>
          <w:sz w:val="24"/>
          <w:szCs w:val="24"/>
        </w:rPr>
        <w:t>2</w:t>
      </w:r>
      <w:r w:rsidR="349359F9" w:rsidRPr="7238AB7C">
        <w:rPr>
          <w:rFonts w:ascii="Calibri" w:eastAsia="Calibri" w:hAnsi="Calibri" w:cs="Calibri"/>
          <w:b/>
          <w:bCs/>
          <w:color w:val="000000" w:themeColor="text1"/>
          <w:sz w:val="24"/>
          <w:szCs w:val="24"/>
        </w:rPr>
        <w:t>0</w:t>
      </w:r>
      <w:r w:rsidRPr="00E06BC8">
        <w:rPr>
          <w:rFonts w:ascii="Calibri" w:eastAsia="Calibri" w:hAnsi="Calibri" w:cs="Calibri"/>
          <w:b/>
          <w:bCs/>
          <w:color w:val="000000" w:themeColor="text1"/>
          <w:sz w:val="24"/>
          <w:szCs w:val="24"/>
        </w:rPr>
        <w:t xml:space="preserve"> points:</w:t>
      </w:r>
      <w:r w:rsidRPr="00E06BC8">
        <w:rPr>
          <w:rFonts w:ascii="Calibri" w:eastAsia="Calibri" w:hAnsi="Calibri" w:cs="Calibri"/>
          <w:color w:val="000000" w:themeColor="text1"/>
          <w:sz w:val="24"/>
          <w:szCs w:val="24"/>
        </w:rPr>
        <w:t xml:space="preserve">  The program idea should be innovative and well developed, with sufficient detail about how project activities will be carried out. The proposals should demonstrate originality and outline clear, achievable objectives. The proposal includes a reasonable implementation timeline. The project scope is appropriate and clearly defined. </w:t>
      </w:r>
      <w:r w:rsidR="3429E0B1" w:rsidRPr="00E06BC8">
        <w:rPr>
          <w:rFonts w:ascii="Calibri" w:eastAsia="Calibri" w:hAnsi="Calibri" w:cs="Calibri"/>
          <w:color w:val="000000" w:themeColor="text1"/>
          <w:sz w:val="24"/>
          <w:szCs w:val="24"/>
        </w:rPr>
        <w:t>Proposal</w:t>
      </w:r>
      <w:r w:rsidR="0C09E6F0" w:rsidRPr="00E06BC8">
        <w:rPr>
          <w:rFonts w:ascii="Calibri" w:eastAsia="Calibri" w:hAnsi="Calibri" w:cs="Calibri"/>
          <w:color w:val="000000" w:themeColor="text1"/>
          <w:sz w:val="24"/>
          <w:szCs w:val="24"/>
        </w:rPr>
        <w:t xml:space="preserve">s should also demonstrate </w:t>
      </w:r>
      <w:r w:rsidR="3429E0B1" w:rsidRPr="00E06BC8">
        <w:rPr>
          <w:rFonts w:ascii="Calibri" w:eastAsia="Calibri" w:hAnsi="Calibri" w:cs="Calibri"/>
          <w:color w:val="000000" w:themeColor="text1"/>
          <w:sz w:val="24"/>
          <w:szCs w:val="24"/>
        </w:rPr>
        <w:t xml:space="preserve">how the program will support </w:t>
      </w:r>
      <w:r w:rsidR="6FFBFC6A" w:rsidRPr="00E06BC8">
        <w:rPr>
          <w:rFonts w:ascii="Calibri" w:eastAsia="Calibri" w:hAnsi="Calibri" w:cs="Calibri"/>
          <w:color w:val="000000" w:themeColor="text1"/>
          <w:sz w:val="24"/>
          <w:szCs w:val="24"/>
        </w:rPr>
        <w:t xml:space="preserve">diversity, equity, </w:t>
      </w:r>
      <w:proofErr w:type="gramStart"/>
      <w:r w:rsidR="6FFBFC6A" w:rsidRPr="00E06BC8">
        <w:rPr>
          <w:rFonts w:ascii="Calibri" w:eastAsia="Calibri" w:hAnsi="Calibri" w:cs="Calibri"/>
          <w:color w:val="000000" w:themeColor="text1"/>
          <w:sz w:val="24"/>
          <w:szCs w:val="24"/>
        </w:rPr>
        <w:t>inclusion</w:t>
      </w:r>
      <w:proofErr w:type="gramEnd"/>
      <w:r w:rsidR="6FFBFC6A" w:rsidRPr="00E06BC8">
        <w:rPr>
          <w:rFonts w:ascii="Calibri" w:eastAsia="Calibri" w:hAnsi="Calibri" w:cs="Calibri"/>
          <w:color w:val="000000" w:themeColor="text1"/>
          <w:sz w:val="24"/>
          <w:szCs w:val="24"/>
        </w:rPr>
        <w:t xml:space="preserve"> and access</w:t>
      </w:r>
      <w:r w:rsidR="1A374515" w:rsidRPr="00E06BC8">
        <w:rPr>
          <w:rFonts w:ascii="Calibri" w:eastAsia="Calibri" w:hAnsi="Calibri" w:cs="Calibri"/>
          <w:color w:val="000000" w:themeColor="text1"/>
          <w:sz w:val="24"/>
          <w:szCs w:val="24"/>
        </w:rPr>
        <w:t>ibility</w:t>
      </w:r>
      <w:r w:rsidR="6FFBFC6A" w:rsidRPr="00E06BC8">
        <w:rPr>
          <w:rFonts w:ascii="Calibri" w:eastAsia="Calibri" w:hAnsi="Calibri" w:cs="Calibri"/>
          <w:color w:val="000000" w:themeColor="text1"/>
          <w:sz w:val="24"/>
          <w:szCs w:val="24"/>
        </w:rPr>
        <w:t xml:space="preserve"> (</w:t>
      </w:r>
      <w:r w:rsidR="023DB05E" w:rsidRPr="00E06BC8">
        <w:rPr>
          <w:rFonts w:ascii="Calibri" w:eastAsia="Calibri" w:hAnsi="Calibri" w:cs="Calibri"/>
          <w:color w:val="000000" w:themeColor="text1"/>
          <w:sz w:val="24"/>
          <w:szCs w:val="24"/>
        </w:rPr>
        <w:t>DEIA</w:t>
      </w:r>
      <w:r w:rsidR="46C40E3E" w:rsidRPr="00E06BC8">
        <w:rPr>
          <w:rFonts w:ascii="Calibri" w:eastAsia="Calibri" w:hAnsi="Calibri" w:cs="Calibri"/>
          <w:color w:val="000000" w:themeColor="text1"/>
          <w:sz w:val="24"/>
          <w:szCs w:val="24"/>
        </w:rPr>
        <w:t>)</w:t>
      </w:r>
      <w:r w:rsidR="023DB05E" w:rsidRPr="00E06BC8">
        <w:rPr>
          <w:rFonts w:ascii="Calibri" w:eastAsia="Calibri" w:hAnsi="Calibri" w:cs="Calibri"/>
          <w:color w:val="000000" w:themeColor="text1"/>
          <w:sz w:val="24"/>
          <w:szCs w:val="24"/>
        </w:rPr>
        <w:t xml:space="preserve"> principles </w:t>
      </w:r>
      <w:r w:rsidR="3429E0B1" w:rsidRPr="00E06BC8">
        <w:rPr>
          <w:rFonts w:ascii="Calibri" w:eastAsia="Calibri" w:hAnsi="Calibri" w:cs="Calibri"/>
          <w:color w:val="000000" w:themeColor="text1"/>
          <w:sz w:val="24"/>
          <w:szCs w:val="24"/>
        </w:rPr>
        <w:t xml:space="preserve">and engage underserved communities in </w:t>
      </w:r>
      <w:r w:rsidR="499B059C" w:rsidRPr="00E06BC8">
        <w:rPr>
          <w:rFonts w:ascii="Calibri" w:eastAsia="Calibri" w:hAnsi="Calibri" w:cs="Calibri"/>
          <w:color w:val="000000" w:themeColor="text1"/>
          <w:sz w:val="24"/>
          <w:szCs w:val="24"/>
        </w:rPr>
        <w:t xml:space="preserve">their </w:t>
      </w:r>
      <w:r w:rsidR="3429E0B1" w:rsidRPr="00E06BC8">
        <w:rPr>
          <w:rFonts w:ascii="Calibri" w:eastAsia="Calibri" w:hAnsi="Calibri" w:cs="Calibri"/>
          <w:color w:val="000000" w:themeColor="text1"/>
          <w:sz w:val="24"/>
          <w:szCs w:val="24"/>
        </w:rPr>
        <w:t>program</w:t>
      </w:r>
      <w:r w:rsidR="064995F3" w:rsidRPr="00E06BC8">
        <w:rPr>
          <w:rFonts w:ascii="Calibri" w:eastAsia="Calibri" w:hAnsi="Calibri" w:cs="Calibri"/>
          <w:color w:val="000000" w:themeColor="text1"/>
          <w:sz w:val="24"/>
          <w:szCs w:val="24"/>
        </w:rPr>
        <w:t>’s</w:t>
      </w:r>
      <w:r w:rsidR="3429E0B1" w:rsidRPr="00E06BC8">
        <w:rPr>
          <w:rFonts w:ascii="Calibri" w:eastAsia="Calibri" w:hAnsi="Calibri" w:cs="Calibri"/>
          <w:color w:val="000000" w:themeColor="text1"/>
          <w:sz w:val="24"/>
          <w:szCs w:val="24"/>
        </w:rPr>
        <w:t xml:space="preserve"> administration, design, and implementation.  </w:t>
      </w:r>
    </w:p>
    <w:p w14:paraId="432F463B" w14:textId="77777777" w:rsidR="0002695B" w:rsidRPr="00E06BC8" w:rsidRDefault="0002695B" w:rsidP="374A839C">
      <w:pPr>
        <w:pStyle w:val="ListParagraph"/>
        <w:spacing w:after="0" w:line="240" w:lineRule="auto"/>
        <w:rPr>
          <w:rFonts w:ascii="Calibri" w:eastAsia="Calibri" w:hAnsi="Calibri" w:cs="Calibri"/>
          <w:b/>
          <w:bCs/>
          <w:color w:val="000000" w:themeColor="text1"/>
          <w:sz w:val="24"/>
          <w:szCs w:val="24"/>
        </w:rPr>
      </w:pPr>
    </w:p>
    <w:p w14:paraId="7AA5DD75" w14:textId="0BEF4D2D" w:rsidR="00F25DB9" w:rsidRPr="00E06BC8" w:rsidRDefault="05E2AB23" w:rsidP="374A839C">
      <w:pPr>
        <w:pStyle w:val="ListParagraph"/>
        <w:numPr>
          <w:ilvl w:val="0"/>
          <w:numId w:val="2"/>
        </w:numPr>
        <w:spacing w:after="0" w:line="240" w:lineRule="auto"/>
        <w:rPr>
          <w:rFonts w:ascii="Calibri" w:eastAsia="Calibri" w:hAnsi="Calibri" w:cs="Calibri"/>
          <w:b/>
          <w:bCs/>
          <w:color w:val="000000" w:themeColor="text1"/>
          <w:sz w:val="24"/>
          <w:szCs w:val="24"/>
        </w:rPr>
      </w:pPr>
      <w:r w:rsidRPr="00E06BC8">
        <w:rPr>
          <w:rFonts w:ascii="Calibri" w:eastAsia="Calibri" w:hAnsi="Calibri" w:cs="Calibri"/>
          <w:b/>
          <w:bCs/>
          <w:color w:val="000000" w:themeColor="text1"/>
          <w:sz w:val="24"/>
          <w:szCs w:val="24"/>
        </w:rPr>
        <w:t xml:space="preserve">Organizational Capacity and Record on Previous Grants – </w:t>
      </w:r>
      <w:r w:rsidRPr="7238AB7C">
        <w:rPr>
          <w:rFonts w:ascii="Calibri" w:eastAsia="Calibri" w:hAnsi="Calibri" w:cs="Calibri"/>
          <w:b/>
          <w:bCs/>
          <w:color w:val="000000" w:themeColor="text1"/>
          <w:sz w:val="24"/>
          <w:szCs w:val="24"/>
        </w:rPr>
        <w:t>2</w:t>
      </w:r>
      <w:r w:rsidR="316E1DBB" w:rsidRPr="7238AB7C">
        <w:rPr>
          <w:rFonts w:ascii="Calibri" w:eastAsia="Calibri" w:hAnsi="Calibri" w:cs="Calibri"/>
          <w:b/>
          <w:bCs/>
          <w:color w:val="000000" w:themeColor="text1"/>
          <w:sz w:val="24"/>
          <w:szCs w:val="24"/>
        </w:rPr>
        <w:t>0</w:t>
      </w:r>
      <w:r w:rsidRPr="00E06BC8">
        <w:rPr>
          <w:rFonts w:ascii="Calibri" w:eastAsia="Calibri" w:hAnsi="Calibri" w:cs="Calibri"/>
          <w:b/>
          <w:bCs/>
          <w:color w:val="000000" w:themeColor="text1"/>
          <w:sz w:val="24"/>
          <w:szCs w:val="24"/>
        </w:rPr>
        <w:t xml:space="preserve"> points:</w:t>
      </w:r>
      <w:r w:rsidRPr="00E06BC8">
        <w:rPr>
          <w:rFonts w:ascii="Calibri" w:eastAsia="Calibri" w:hAnsi="Calibri" w:cs="Calibri"/>
          <w:color w:val="000000" w:themeColor="text1"/>
          <w:sz w:val="24"/>
          <w:szCs w:val="24"/>
        </w:rPr>
        <w:t xml:space="preserve"> </w:t>
      </w:r>
    </w:p>
    <w:p w14:paraId="296A8BA3" w14:textId="51474978" w:rsidR="00F25DB9" w:rsidRDefault="05E2AB23" w:rsidP="374A839C">
      <w:pPr>
        <w:pStyle w:val="ListParagraph"/>
        <w:numPr>
          <w:ilvl w:val="1"/>
          <w:numId w:val="2"/>
        </w:numPr>
        <w:spacing w:after="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The project proposal demonstrates that the organization has sufficient expertise, skills, and human resources to implement the project.</w:t>
      </w:r>
    </w:p>
    <w:p w14:paraId="736B43EA" w14:textId="1AF7FC09" w:rsidR="00F25DB9" w:rsidRDefault="05E2AB23" w:rsidP="374A839C">
      <w:pPr>
        <w:pStyle w:val="ListParagraph"/>
        <w:numPr>
          <w:ilvl w:val="1"/>
          <w:numId w:val="2"/>
        </w:numPr>
        <w:spacing w:after="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The organization demonstrates that it has a clear understanding of the underlying issue that the project will address.</w:t>
      </w:r>
    </w:p>
    <w:p w14:paraId="4EDDB245" w14:textId="0DB3FE08" w:rsidR="00F25DB9" w:rsidRDefault="05E2AB23" w:rsidP="374A839C">
      <w:pPr>
        <w:pStyle w:val="ListParagraph"/>
        <w:numPr>
          <w:ilvl w:val="1"/>
          <w:numId w:val="2"/>
        </w:numPr>
        <w:spacing w:after="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The organization demonstrates capacity for successful planning and responsible fiscal management. This includes a financial management system and a bank account. </w:t>
      </w:r>
    </w:p>
    <w:p w14:paraId="70FB5709" w14:textId="7CD10CDA" w:rsidR="00F25DB9" w:rsidRDefault="05E2AB23" w:rsidP="374A839C">
      <w:pPr>
        <w:pStyle w:val="ListParagraph"/>
        <w:numPr>
          <w:ilvl w:val="1"/>
          <w:numId w:val="2"/>
        </w:numPr>
        <w:spacing w:after="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Applicants who have received grant funds previously have been compliant with applicable rules and regulations. </w:t>
      </w:r>
    </w:p>
    <w:p w14:paraId="128B3DB4" w14:textId="62BD1280" w:rsidR="00F25DB9" w:rsidRPr="0002695B" w:rsidRDefault="05E2AB23" w:rsidP="374A839C">
      <w:pPr>
        <w:pStyle w:val="ListParagraph"/>
        <w:numPr>
          <w:ilvl w:val="1"/>
          <w:numId w:val="2"/>
        </w:numPr>
        <w:spacing w:after="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Where partners are described, the applicant details each partner’s respective role and provides curriculum vitae (CVs) for persons responsible for the </w:t>
      </w:r>
      <w:r w:rsidRPr="374A839C">
        <w:rPr>
          <w:rFonts w:ascii="Calibri" w:eastAsia="Calibri" w:hAnsi="Calibri" w:cs="Calibri"/>
          <w:color w:val="000000" w:themeColor="text1"/>
          <w:sz w:val="24"/>
          <w:szCs w:val="24"/>
        </w:rPr>
        <w:lastRenderedPageBreak/>
        <w:t xml:space="preserve">project and financial administration. Proposed personnel, institutional resources, and partners are adequate and </w:t>
      </w:r>
      <w:proofErr w:type="gramStart"/>
      <w:r w:rsidRPr="374A839C">
        <w:rPr>
          <w:rFonts w:ascii="Calibri" w:eastAsia="Calibri" w:hAnsi="Calibri" w:cs="Calibri"/>
          <w:color w:val="000000" w:themeColor="text1"/>
          <w:sz w:val="24"/>
          <w:szCs w:val="24"/>
        </w:rPr>
        <w:t>appropriate</w:t>
      </w:r>
      <w:proofErr w:type="gramEnd"/>
    </w:p>
    <w:p w14:paraId="0A7BA201" w14:textId="77777777" w:rsidR="0002695B" w:rsidRDefault="0002695B" w:rsidP="374A839C">
      <w:pPr>
        <w:pStyle w:val="ListParagraph"/>
        <w:spacing w:after="0" w:line="240" w:lineRule="auto"/>
        <w:ind w:left="1440"/>
        <w:rPr>
          <w:rFonts w:ascii="Calibri" w:eastAsia="Calibri" w:hAnsi="Calibri" w:cs="Calibri"/>
          <w:color w:val="000000" w:themeColor="text1"/>
          <w:sz w:val="24"/>
          <w:szCs w:val="24"/>
        </w:rPr>
      </w:pPr>
    </w:p>
    <w:p w14:paraId="3D000CCB" w14:textId="01BFB4FC" w:rsidR="00F25DB9" w:rsidRPr="00E06BC8" w:rsidRDefault="05E2AB23" w:rsidP="374A839C">
      <w:pPr>
        <w:pStyle w:val="ListParagraph"/>
        <w:numPr>
          <w:ilvl w:val="0"/>
          <w:numId w:val="2"/>
        </w:numPr>
        <w:spacing w:after="0" w:line="240" w:lineRule="auto"/>
        <w:rPr>
          <w:rFonts w:ascii="Calibri" w:eastAsia="Calibri" w:hAnsi="Calibri" w:cs="Calibri"/>
          <w:b/>
          <w:bCs/>
          <w:color w:val="000000" w:themeColor="text1"/>
          <w:sz w:val="24"/>
          <w:szCs w:val="24"/>
        </w:rPr>
      </w:pPr>
      <w:r w:rsidRPr="288C2AC9">
        <w:rPr>
          <w:rFonts w:ascii="Calibri" w:eastAsia="Calibri" w:hAnsi="Calibri" w:cs="Calibri"/>
          <w:b/>
          <w:bCs/>
          <w:color w:val="000000" w:themeColor="text1"/>
          <w:sz w:val="24"/>
          <w:szCs w:val="24"/>
        </w:rPr>
        <w:t xml:space="preserve">Project Planning/Ability to Achieve Objectives </w:t>
      </w:r>
      <w:r w:rsidRPr="00E06BC8">
        <w:rPr>
          <w:rFonts w:ascii="Calibri" w:eastAsia="Calibri" w:hAnsi="Calibri" w:cs="Calibri"/>
          <w:b/>
          <w:bCs/>
          <w:color w:val="000000" w:themeColor="text1"/>
          <w:sz w:val="24"/>
          <w:szCs w:val="24"/>
        </w:rPr>
        <w:t xml:space="preserve">– </w:t>
      </w:r>
      <w:r w:rsidR="42A62D3A" w:rsidRPr="00E06BC8">
        <w:rPr>
          <w:rFonts w:ascii="Calibri" w:eastAsia="Calibri" w:hAnsi="Calibri" w:cs="Calibri"/>
          <w:b/>
          <w:bCs/>
          <w:color w:val="000000" w:themeColor="text1"/>
          <w:sz w:val="24"/>
          <w:szCs w:val="24"/>
        </w:rPr>
        <w:t>20</w:t>
      </w:r>
      <w:r w:rsidRPr="00E06BC8">
        <w:rPr>
          <w:rFonts w:ascii="Calibri" w:eastAsia="Calibri" w:hAnsi="Calibri" w:cs="Calibri"/>
          <w:b/>
          <w:bCs/>
          <w:color w:val="000000" w:themeColor="text1"/>
          <w:sz w:val="24"/>
          <w:szCs w:val="24"/>
        </w:rPr>
        <w:t xml:space="preserve"> points:</w:t>
      </w:r>
      <w:r w:rsidRPr="00E06BC8">
        <w:rPr>
          <w:rFonts w:ascii="Calibri" w:eastAsia="Calibri" w:hAnsi="Calibri" w:cs="Calibri"/>
          <w:color w:val="000000" w:themeColor="text1"/>
          <w:sz w:val="24"/>
          <w:szCs w:val="24"/>
        </w:rPr>
        <w:t xml:space="preserve"> The project plan is well developed, with sufficient detail about how activities will be carried out. The proposal specifies target audiences, participant recruitment, and geographic areas of implementation. The proposal outlines clear, achievable objectives. The proposal includes a reasonable implementation timeline. The project scope is appropriate and clearly defined.</w:t>
      </w:r>
    </w:p>
    <w:p w14:paraId="38BC99A1" w14:textId="77777777" w:rsidR="0002695B" w:rsidRPr="00E06BC8" w:rsidRDefault="0002695B" w:rsidP="374A839C">
      <w:pPr>
        <w:pStyle w:val="ListParagraph"/>
        <w:spacing w:after="200" w:line="240" w:lineRule="auto"/>
        <w:ind w:left="1440"/>
        <w:rPr>
          <w:rFonts w:ascii="Calibri" w:eastAsia="Calibri" w:hAnsi="Calibri" w:cs="Calibri"/>
          <w:color w:val="000000" w:themeColor="text1"/>
          <w:sz w:val="24"/>
          <w:szCs w:val="24"/>
        </w:rPr>
      </w:pPr>
    </w:p>
    <w:p w14:paraId="70863A27" w14:textId="2C078194" w:rsidR="00F25DB9" w:rsidRPr="00E06BC8" w:rsidRDefault="05E2AB23" w:rsidP="374A839C">
      <w:pPr>
        <w:pStyle w:val="ListParagraph"/>
        <w:numPr>
          <w:ilvl w:val="0"/>
          <w:numId w:val="2"/>
        </w:numPr>
        <w:spacing w:after="0" w:line="240" w:lineRule="auto"/>
        <w:rPr>
          <w:rFonts w:ascii="Calibri" w:eastAsia="Calibri" w:hAnsi="Calibri" w:cs="Calibri"/>
          <w:b/>
          <w:bCs/>
          <w:color w:val="000000" w:themeColor="text1"/>
          <w:sz w:val="24"/>
          <w:szCs w:val="24"/>
        </w:rPr>
      </w:pPr>
      <w:r w:rsidRPr="00E06BC8">
        <w:rPr>
          <w:rFonts w:ascii="Calibri" w:eastAsia="Calibri" w:hAnsi="Calibri" w:cs="Calibri"/>
          <w:b/>
          <w:bCs/>
          <w:color w:val="000000" w:themeColor="text1"/>
          <w:sz w:val="24"/>
          <w:szCs w:val="24"/>
        </w:rPr>
        <w:t>Budget – 10 points:</w:t>
      </w:r>
      <w:r w:rsidRPr="00E06BC8">
        <w:rPr>
          <w:rFonts w:ascii="Calibri" w:eastAsia="Calibri" w:hAnsi="Calibri" w:cs="Calibri"/>
          <w:color w:val="000000" w:themeColor="text1"/>
          <w:sz w:val="24"/>
          <w:szCs w:val="24"/>
        </w:rPr>
        <w:t xml:space="preserve"> The budget and narrative justification are sufficiently detailed. The budget demonstrates that the organization has devoted time to accurately determine expenses associated with the project instead of providing rough estimates. Costs are reasonable in relation to the proposed activities and anticipated results. The results and proposed outcomes justify the total cost of the project. Budget items are reasonable, allowable, and allocable.  </w:t>
      </w:r>
    </w:p>
    <w:p w14:paraId="634BCB18" w14:textId="77777777" w:rsidR="0002695B" w:rsidRPr="00E06BC8" w:rsidRDefault="0002695B" w:rsidP="374A839C">
      <w:pPr>
        <w:spacing w:after="0" w:line="240" w:lineRule="auto"/>
        <w:rPr>
          <w:rFonts w:ascii="Calibri" w:eastAsia="Calibri" w:hAnsi="Calibri" w:cs="Calibri"/>
          <w:b/>
          <w:bCs/>
          <w:color w:val="000000" w:themeColor="text1"/>
          <w:sz w:val="24"/>
          <w:szCs w:val="24"/>
        </w:rPr>
      </w:pPr>
    </w:p>
    <w:p w14:paraId="2787D0E9" w14:textId="2E9D2BFD" w:rsidR="00F25DB9" w:rsidRPr="00E06BC8" w:rsidRDefault="69B2D8E8" w:rsidP="374A839C">
      <w:pPr>
        <w:pStyle w:val="ListParagraph"/>
        <w:numPr>
          <w:ilvl w:val="0"/>
          <w:numId w:val="2"/>
        </w:numPr>
        <w:spacing w:after="0" w:line="240" w:lineRule="auto"/>
        <w:rPr>
          <w:rFonts w:ascii="Calibri" w:eastAsia="Calibri" w:hAnsi="Calibri" w:cs="Calibri"/>
          <w:b/>
          <w:bCs/>
          <w:color w:val="000000" w:themeColor="text1"/>
          <w:sz w:val="24"/>
          <w:szCs w:val="24"/>
        </w:rPr>
      </w:pPr>
      <w:r w:rsidRPr="11D8B369">
        <w:rPr>
          <w:rFonts w:ascii="Calibri" w:eastAsia="Calibri" w:hAnsi="Calibri" w:cs="Calibri"/>
          <w:b/>
          <w:bCs/>
          <w:color w:val="000000" w:themeColor="text1"/>
          <w:sz w:val="24"/>
          <w:szCs w:val="24"/>
        </w:rPr>
        <w:t xml:space="preserve">Monitoring and Evaluation - </w:t>
      </w:r>
      <w:r w:rsidRPr="7238AB7C">
        <w:rPr>
          <w:rFonts w:ascii="Calibri" w:eastAsia="Calibri" w:hAnsi="Calibri" w:cs="Calibri"/>
          <w:b/>
          <w:bCs/>
          <w:color w:val="000000" w:themeColor="text1"/>
          <w:sz w:val="24"/>
          <w:szCs w:val="24"/>
        </w:rPr>
        <w:t>1</w:t>
      </w:r>
      <w:r w:rsidR="03E0C9D8" w:rsidRPr="7238AB7C">
        <w:rPr>
          <w:rFonts w:ascii="Calibri" w:eastAsia="Calibri" w:hAnsi="Calibri" w:cs="Calibri"/>
          <w:b/>
          <w:bCs/>
          <w:color w:val="000000" w:themeColor="text1"/>
          <w:sz w:val="24"/>
          <w:szCs w:val="24"/>
        </w:rPr>
        <w:t>5</w:t>
      </w:r>
      <w:r w:rsidRPr="11D8B369">
        <w:rPr>
          <w:rFonts w:ascii="Calibri" w:eastAsia="Calibri" w:hAnsi="Calibri" w:cs="Calibri"/>
          <w:b/>
          <w:bCs/>
          <w:color w:val="000000" w:themeColor="text1"/>
          <w:sz w:val="24"/>
          <w:szCs w:val="24"/>
        </w:rPr>
        <w:t xml:space="preserve"> points:</w:t>
      </w:r>
      <w:r w:rsidRPr="11D8B369">
        <w:rPr>
          <w:rFonts w:ascii="Calibri" w:eastAsia="Calibri" w:hAnsi="Calibri" w:cs="Calibri"/>
          <w:color w:val="000000" w:themeColor="text1"/>
          <w:sz w:val="24"/>
          <w:szCs w:val="24"/>
        </w:rPr>
        <w:t xml:space="preserve"> </w:t>
      </w:r>
      <w:r w:rsidR="752C0EC0" w:rsidRPr="11D8B369">
        <w:rPr>
          <w:rFonts w:ascii="Calibri" w:eastAsia="Calibri" w:hAnsi="Calibri" w:cs="Calibri"/>
          <w:color w:val="000000" w:themeColor="text1"/>
          <w:sz w:val="24"/>
          <w:szCs w:val="24"/>
        </w:rPr>
        <w:t>T</w:t>
      </w:r>
      <w:r w:rsidRPr="11D8B369">
        <w:rPr>
          <w:rFonts w:ascii="Calibri" w:eastAsia="Calibri" w:hAnsi="Calibri" w:cs="Calibri"/>
          <w:color w:val="000000" w:themeColor="text1"/>
          <w:sz w:val="24"/>
          <w:szCs w:val="24"/>
        </w:rPr>
        <w:t xml:space="preserve">here is a complete and thorough draft submission of a M&amp;E Performance Monitoring Plan (PMP).  This will include a list of proposed project activities, corresponding milestone, output, and outcome indicators, a description of data collection methods, and a timeline for collecting such information. </w:t>
      </w:r>
      <w:r w:rsidR="26EBCE47" w:rsidRPr="11D8B369">
        <w:rPr>
          <w:rFonts w:ascii="Calibri" w:eastAsia="Calibri" w:hAnsi="Calibri" w:cs="Calibri"/>
          <w:color w:val="000000" w:themeColor="text1"/>
          <w:sz w:val="24"/>
          <w:szCs w:val="24"/>
        </w:rPr>
        <w:t>The proposal presents a clear theory of change on how the program will address that problem. Further, if the project requires selecting participants, or beneficiaries, the proposal should articulate how the selection will be done in an equitable way.</w:t>
      </w:r>
      <w:r w:rsidRPr="11D8B369">
        <w:rPr>
          <w:rFonts w:ascii="Calibri" w:eastAsia="Calibri" w:hAnsi="Calibri" w:cs="Calibri"/>
          <w:color w:val="000000" w:themeColor="text1"/>
          <w:sz w:val="24"/>
          <w:szCs w:val="24"/>
        </w:rPr>
        <w:t xml:space="preserve"> Use of the suggested template (Attachments 3 &amp; 3.1) will satisfy these requirements.  Funded projects will have their plans finalized during the negotiation phase, and monitoring plans may be subject to periodic updates throughout the life of the project.</w:t>
      </w:r>
    </w:p>
    <w:p w14:paraId="0456A801" w14:textId="77777777" w:rsidR="0002695B" w:rsidRPr="00E06BC8" w:rsidRDefault="0002695B" w:rsidP="374A839C">
      <w:pPr>
        <w:spacing w:after="0" w:line="240" w:lineRule="auto"/>
        <w:rPr>
          <w:rFonts w:ascii="Calibri" w:eastAsia="Calibri" w:hAnsi="Calibri" w:cs="Calibri"/>
          <w:b/>
          <w:bCs/>
          <w:color w:val="000000" w:themeColor="text1"/>
          <w:sz w:val="24"/>
          <w:szCs w:val="24"/>
        </w:rPr>
      </w:pPr>
    </w:p>
    <w:p w14:paraId="54D514D5" w14:textId="2ED2B4BC" w:rsidR="00F25DB9" w:rsidRDefault="69B2D8E8" w:rsidP="374A839C">
      <w:pPr>
        <w:pStyle w:val="ListParagraph"/>
        <w:numPr>
          <w:ilvl w:val="0"/>
          <w:numId w:val="2"/>
        </w:numPr>
        <w:spacing w:after="0" w:line="240" w:lineRule="auto"/>
        <w:rPr>
          <w:rFonts w:ascii="Calibri" w:eastAsia="Calibri" w:hAnsi="Calibri" w:cs="Calibri"/>
          <w:b/>
          <w:bCs/>
          <w:color w:val="000000" w:themeColor="text1"/>
          <w:sz w:val="24"/>
          <w:szCs w:val="24"/>
        </w:rPr>
      </w:pPr>
      <w:r w:rsidRPr="00E06BC8">
        <w:rPr>
          <w:rFonts w:ascii="Calibri" w:eastAsia="Calibri" w:hAnsi="Calibri" w:cs="Calibri"/>
          <w:b/>
          <w:bCs/>
          <w:color w:val="000000" w:themeColor="text1"/>
          <w:sz w:val="24"/>
          <w:szCs w:val="24"/>
        </w:rPr>
        <w:t xml:space="preserve">Sustainability – </w:t>
      </w:r>
      <w:r w:rsidRPr="7238AB7C">
        <w:rPr>
          <w:rFonts w:ascii="Calibri" w:eastAsia="Calibri" w:hAnsi="Calibri" w:cs="Calibri"/>
          <w:b/>
          <w:bCs/>
          <w:color w:val="000000" w:themeColor="text1"/>
          <w:sz w:val="24"/>
          <w:szCs w:val="24"/>
        </w:rPr>
        <w:t>1</w:t>
      </w:r>
      <w:r w:rsidR="21E3C8EF" w:rsidRPr="7238AB7C">
        <w:rPr>
          <w:rFonts w:ascii="Calibri" w:eastAsia="Calibri" w:hAnsi="Calibri" w:cs="Calibri"/>
          <w:b/>
          <w:bCs/>
          <w:color w:val="000000" w:themeColor="text1"/>
          <w:sz w:val="24"/>
          <w:szCs w:val="24"/>
        </w:rPr>
        <w:t>5</w:t>
      </w:r>
      <w:r w:rsidRPr="00E06BC8">
        <w:rPr>
          <w:rFonts w:ascii="Calibri" w:eastAsia="Calibri" w:hAnsi="Calibri" w:cs="Calibri"/>
          <w:b/>
          <w:bCs/>
          <w:color w:val="000000" w:themeColor="text1"/>
          <w:sz w:val="24"/>
          <w:szCs w:val="24"/>
        </w:rPr>
        <w:t xml:space="preserve"> points:</w:t>
      </w:r>
      <w:r w:rsidRPr="00E06BC8">
        <w:rPr>
          <w:rFonts w:ascii="Calibri" w:eastAsia="Calibri" w:hAnsi="Calibri" w:cs="Calibri"/>
          <w:color w:val="000000" w:themeColor="text1"/>
          <w:sz w:val="24"/>
          <w:szCs w:val="24"/>
        </w:rPr>
        <w:t xml:space="preserve"> The project proposal </w:t>
      </w:r>
      <w:proofErr w:type="gramStart"/>
      <w:r w:rsidRPr="00E06BC8">
        <w:rPr>
          <w:rFonts w:ascii="Calibri" w:eastAsia="Calibri" w:hAnsi="Calibri" w:cs="Calibri"/>
          <w:color w:val="000000" w:themeColor="text1"/>
          <w:sz w:val="24"/>
          <w:szCs w:val="24"/>
        </w:rPr>
        <w:t>describes clearly</w:t>
      </w:r>
      <w:proofErr w:type="gramEnd"/>
      <w:r w:rsidRPr="374A839C">
        <w:rPr>
          <w:rFonts w:ascii="Calibri" w:eastAsia="Calibri" w:hAnsi="Calibri" w:cs="Calibri"/>
          <w:color w:val="000000" w:themeColor="text1"/>
          <w:sz w:val="24"/>
          <w:szCs w:val="24"/>
        </w:rPr>
        <w:t xml:space="preserve"> the approach that will be used to ensure maximum sustainability or advancement of project goals after the end of project activity.</w:t>
      </w:r>
    </w:p>
    <w:p w14:paraId="194D2280" w14:textId="39CFA1DA" w:rsidR="00F25DB9" w:rsidRDefault="00F25DB9" w:rsidP="374A839C">
      <w:pPr>
        <w:spacing w:after="200" w:line="240" w:lineRule="auto"/>
        <w:rPr>
          <w:rFonts w:ascii="Calibri" w:eastAsia="Calibri" w:hAnsi="Calibri" w:cs="Calibri"/>
          <w:color w:val="000000" w:themeColor="text1"/>
          <w:sz w:val="24"/>
          <w:szCs w:val="24"/>
        </w:rPr>
      </w:pPr>
    </w:p>
    <w:p w14:paraId="06FEBE8D" w14:textId="77777777" w:rsidR="00EF173D" w:rsidRPr="00731219" w:rsidRDefault="00EF173D" w:rsidP="374A839C">
      <w:pPr>
        <w:pStyle w:val="ListParagraph"/>
        <w:numPr>
          <w:ilvl w:val="0"/>
          <w:numId w:val="35"/>
        </w:numPr>
        <w:shd w:val="clear" w:color="auto" w:fill="FFFFFF" w:themeFill="background1"/>
        <w:spacing w:after="0" w:line="240" w:lineRule="auto"/>
        <w:textAlignment w:val="baseline"/>
        <w:rPr>
          <w:rFonts w:ascii="Calibri" w:eastAsia="Calibri" w:hAnsi="Calibri" w:cs="Calibri"/>
          <w:sz w:val="24"/>
          <w:szCs w:val="24"/>
        </w:rPr>
      </w:pPr>
      <w:r w:rsidRPr="374A839C">
        <w:rPr>
          <w:rFonts w:ascii="Calibri" w:eastAsia="Calibri" w:hAnsi="Calibri" w:cs="Calibri"/>
          <w:sz w:val="24"/>
          <w:szCs w:val="24"/>
        </w:rPr>
        <w:t>Review and Selection Process</w:t>
      </w:r>
    </w:p>
    <w:p w14:paraId="75E0E496" w14:textId="77777777" w:rsidR="00EF173D" w:rsidRPr="00731219" w:rsidRDefault="00EF173D" w:rsidP="374A839C">
      <w:pPr>
        <w:pStyle w:val="ListParagraph"/>
        <w:shd w:val="clear" w:color="auto" w:fill="FFFFFF" w:themeFill="background1"/>
        <w:spacing w:after="0" w:line="240" w:lineRule="auto"/>
        <w:textAlignment w:val="baseline"/>
        <w:rPr>
          <w:rFonts w:ascii="Calibri" w:eastAsia="Calibri" w:hAnsi="Calibri" w:cs="Calibri"/>
          <w:sz w:val="24"/>
          <w:szCs w:val="24"/>
        </w:rPr>
      </w:pPr>
    </w:p>
    <w:p w14:paraId="5C3AEB6D" w14:textId="77777777" w:rsidR="0002695B" w:rsidRDefault="0036742F" w:rsidP="374A839C">
      <w:pPr>
        <w:pStyle w:val="NoSpacing"/>
        <w:numPr>
          <w:ilvl w:val="0"/>
          <w:numId w:val="34"/>
        </w:numPr>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Acknowledgement of receipt.  Applicants will receive acknowledgment of receipt of their proposal.</w:t>
      </w:r>
    </w:p>
    <w:p w14:paraId="0BF40803" w14:textId="77777777" w:rsidR="0002695B" w:rsidRPr="0002695B" w:rsidRDefault="0002695B" w:rsidP="374A839C">
      <w:pPr>
        <w:pStyle w:val="NoSpacing"/>
        <w:ind w:left="720"/>
        <w:rPr>
          <w:rFonts w:ascii="Calibri" w:eastAsia="Calibri" w:hAnsi="Calibri" w:cs="Calibri"/>
          <w:color w:val="000000" w:themeColor="text1"/>
          <w:sz w:val="24"/>
          <w:szCs w:val="24"/>
        </w:rPr>
      </w:pPr>
    </w:p>
    <w:p w14:paraId="33E20016" w14:textId="69DB8A11" w:rsidR="0002695B" w:rsidRDefault="0036742F" w:rsidP="374A839C">
      <w:pPr>
        <w:pStyle w:val="NoSpacing"/>
        <w:numPr>
          <w:ilvl w:val="0"/>
          <w:numId w:val="34"/>
        </w:numPr>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Review.  All submissions are screened for technical eligibility.</w:t>
      </w:r>
      <w:r w:rsidRPr="374A839C">
        <w:rPr>
          <w:rFonts w:ascii="Calibri" w:eastAsia="Calibri" w:hAnsi="Calibri" w:cs="Calibri"/>
          <w:b/>
          <w:bCs/>
          <w:color w:val="000000" w:themeColor="text1"/>
          <w:sz w:val="24"/>
          <w:szCs w:val="24"/>
        </w:rPr>
        <w:t xml:space="preserve"> If a submission is missing any required forms/documents listed above in Section </w:t>
      </w:r>
      <w:r w:rsidR="00135E14" w:rsidRPr="374A839C">
        <w:rPr>
          <w:rFonts w:ascii="Calibri" w:eastAsia="Calibri" w:hAnsi="Calibri" w:cs="Calibri"/>
          <w:b/>
          <w:bCs/>
          <w:color w:val="000000" w:themeColor="text1"/>
          <w:sz w:val="24"/>
          <w:szCs w:val="24"/>
        </w:rPr>
        <w:t>D</w:t>
      </w:r>
      <w:r w:rsidRPr="374A839C">
        <w:rPr>
          <w:rFonts w:ascii="Calibri" w:eastAsia="Calibri" w:hAnsi="Calibri" w:cs="Calibri"/>
          <w:b/>
          <w:bCs/>
          <w:color w:val="000000" w:themeColor="text1"/>
          <w:sz w:val="24"/>
          <w:szCs w:val="24"/>
        </w:rPr>
        <w:t>, it will be considered ineligible and will not be reviewed by the grants review committee.</w:t>
      </w:r>
      <w:r w:rsidRPr="374A839C">
        <w:rPr>
          <w:rFonts w:ascii="Calibri" w:eastAsia="Calibri" w:hAnsi="Calibri" w:cs="Calibri"/>
          <w:color w:val="000000" w:themeColor="text1"/>
          <w:sz w:val="24"/>
          <w:szCs w:val="24"/>
        </w:rPr>
        <w:t xml:space="preserve"> A technical review panel will review </w:t>
      </w:r>
      <w:r w:rsidR="0002695B" w:rsidRPr="374A839C">
        <w:rPr>
          <w:rFonts w:ascii="Calibri" w:eastAsia="Calibri" w:hAnsi="Calibri" w:cs="Calibri"/>
          <w:color w:val="000000" w:themeColor="text1"/>
          <w:sz w:val="24"/>
          <w:szCs w:val="24"/>
        </w:rPr>
        <w:t>eligible</w:t>
      </w:r>
      <w:r w:rsidRPr="374A839C">
        <w:rPr>
          <w:rFonts w:ascii="Calibri" w:eastAsia="Calibri" w:hAnsi="Calibri" w:cs="Calibri"/>
          <w:color w:val="000000" w:themeColor="text1"/>
          <w:sz w:val="24"/>
          <w:szCs w:val="24"/>
        </w:rPr>
        <w:t xml:space="preserve"> proposal</w:t>
      </w:r>
      <w:r w:rsidR="0002695B" w:rsidRPr="374A839C">
        <w:rPr>
          <w:rFonts w:ascii="Calibri" w:eastAsia="Calibri" w:hAnsi="Calibri" w:cs="Calibri"/>
          <w:color w:val="000000" w:themeColor="text1"/>
          <w:sz w:val="24"/>
          <w:szCs w:val="24"/>
        </w:rPr>
        <w:t xml:space="preserve">s </w:t>
      </w:r>
      <w:r w:rsidRPr="374A839C">
        <w:rPr>
          <w:rFonts w:ascii="Calibri" w:eastAsia="Calibri" w:hAnsi="Calibri" w:cs="Calibri"/>
          <w:color w:val="000000" w:themeColor="text1"/>
          <w:sz w:val="24"/>
          <w:szCs w:val="24"/>
        </w:rPr>
        <w:t xml:space="preserve">based upon the criteria noted in this NOFO. </w:t>
      </w:r>
    </w:p>
    <w:p w14:paraId="77B902B9" w14:textId="77777777" w:rsidR="001A3190" w:rsidRDefault="001A3190" w:rsidP="374A839C">
      <w:pPr>
        <w:pStyle w:val="NoSpacing"/>
        <w:ind w:left="1080"/>
        <w:rPr>
          <w:rFonts w:ascii="Calibri" w:eastAsia="Calibri" w:hAnsi="Calibri" w:cs="Calibri"/>
          <w:color w:val="000000" w:themeColor="text1"/>
          <w:sz w:val="24"/>
          <w:szCs w:val="24"/>
        </w:rPr>
      </w:pPr>
    </w:p>
    <w:p w14:paraId="14366293" w14:textId="681E914C" w:rsidR="0036742F" w:rsidRPr="0002695B" w:rsidRDefault="0036742F" w:rsidP="374A839C">
      <w:pPr>
        <w:pStyle w:val="NoSpacing"/>
        <w:numPr>
          <w:ilvl w:val="0"/>
          <w:numId w:val="34"/>
        </w:numPr>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Follow up notification.  Applicants will generally be notified within </w:t>
      </w:r>
      <w:r w:rsidR="00C424FA" w:rsidRPr="374A839C">
        <w:rPr>
          <w:rFonts w:ascii="Calibri" w:eastAsia="Calibri" w:hAnsi="Calibri" w:cs="Calibri"/>
          <w:color w:val="000000" w:themeColor="text1"/>
          <w:sz w:val="24"/>
          <w:szCs w:val="24"/>
        </w:rPr>
        <w:t>12</w:t>
      </w:r>
      <w:r w:rsidRPr="374A839C">
        <w:rPr>
          <w:rFonts w:ascii="Calibri" w:eastAsia="Calibri" w:hAnsi="Calibri" w:cs="Calibri"/>
          <w:color w:val="000000" w:themeColor="text1"/>
          <w:sz w:val="24"/>
          <w:szCs w:val="24"/>
        </w:rPr>
        <w:t>0 days after the NOFO deadline regarding the results of the review panel.</w:t>
      </w:r>
    </w:p>
    <w:p w14:paraId="6BB20422" w14:textId="77777777" w:rsidR="00EF173D" w:rsidRPr="00731219" w:rsidRDefault="00EF173D" w:rsidP="374A839C">
      <w:pPr>
        <w:shd w:val="clear" w:color="auto" w:fill="FFFFFF" w:themeFill="background1"/>
        <w:spacing w:after="0" w:line="240" w:lineRule="auto"/>
        <w:textAlignment w:val="baseline"/>
        <w:rPr>
          <w:rFonts w:ascii="Calibri" w:eastAsia="Calibri" w:hAnsi="Calibri" w:cs="Calibri"/>
          <w:sz w:val="24"/>
          <w:szCs w:val="24"/>
        </w:rPr>
      </w:pPr>
    </w:p>
    <w:p w14:paraId="2755739B" w14:textId="6B09EA05" w:rsidR="00EF173D" w:rsidRPr="00731219" w:rsidRDefault="00EF173D" w:rsidP="374A839C">
      <w:pPr>
        <w:shd w:val="clear" w:color="auto" w:fill="FFFFFF" w:themeFill="background1"/>
        <w:spacing w:after="0" w:line="240" w:lineRule="auto"/>
        <w:ind w:left="720" w:hanging="360"/>
        <w:textAlignment w:val="baseline"/>
        <w:rPr>
          <w:rFonts w:ascii="Calibri" w:eastAsia="Calibri" w:hAnsi="Calibri" w:cs="Calibri"/>
          <w:sz w:val="24"/>
          <w:szCs w:val="24"/>
        </w:rPr>
      </w:pPr>
      <w:r w:rsidRPr="11E94C5A">
        <w:rPr>
          <w:rFonts w:ascii="Calibri" w:eastAsia="Calibri" w:hAnsi="Calibri" w:cs="Calibri"/>
          <w:sz w:val="24"/>
          <w:szCs w:val="24"/>
        </w:rPr>
        <w:t>3.</w:t>
      </w:r>
      <w:r>
        <w:tab/>
      </w:r>
      <w:r w:rsidR="6A0FDEAE" w:rsidRPr="11E94C5A">
        <w:rPr>
          <w:rFonts w:ascii="Calibri" w:eastAsia="Calibri" w:hAnsi="Calibri" w:cs="Calibri"/>
          <w:sz w:val="24"/>
          <w:szCs w:val="24"/>
        </w:rPr>
        <w:t xml:space="preserve">Responsibility/Qualification Information in SAM.gov (formerly, </w:t>
      </w:r>
      <w:r w:rsidRPr="11E94C5A">
        <w:rPr>
          <w:rFonts w:ascii="Calibri" w:eastAsia="Calibri" w:hAnsi="Calibri" w:cs="Calibri"/>
          <w:sz w:val="24"/>
          <w:szCs w:val="24"/>
        </w:rPr>
        <w:t>Federal Awardee Performance &amp; Integrity Information System (FAPIIS)</w:t>
      </w:r>
    </w:p>
    <w:p w14:paraId="03FA6AA3" w14:textId="77777777" w:rsidR="00EF173D" w:rsidRPr="00731219" w:rsidRDefault="00EF173D" w:rsidP="374A839C">
      <w:pPr>
        <w:shd w:val="clear" w:color="auto" w:fill="FFFFFF" w:themeFill="background1"/>
        <w:spacing w:after="0" w:line="240" w:lineRule="auto"/>
        <w:textAlignment w:val="baseline"/>
        <w:rPr>
          <w:rFonts w:ascii="Calibri" w:eastAsia="Calibri" w:hAnsi="Calibri" w:cs="Calibri"/>
          <w:sz w:val="24"/>
          <w:szCs w:val="24"/>
        </w:rPr>
      </w:pPr>
    </w:p>
    <w:p w14:paraId="0FF7EEED" w14:textId="77777777" w:rsidR="00C424FA" w:rsidRDefault="00EF173D" w:rsidP="374A839C">
      <w:pPr>
        <w:pStyle w:val="ListParagraph"/>
        <w:numPr>
          <w:ilvl w:val="0"/>
          <w:numId w:val="36"/>
        </w:numPr>
        <w:shd w:val="clear" w:color="auto" w:fill="FFFFFF" w:themeFill="background1"/>
        <w:spacing w:after="0" w:line="240" w:lineRule="auto"/>
        <w:ind w:left="1080"/>
        <w:textAlignment w:val="baseline"/>
        <w:rPr>
          <w:rFonts w:ascii="Calibri" w:eastAsia="Calibri" w:hAnsi="Calibri" w:cs="Calibri"/>
          <w:sz w:val="24"/>
          <w:szCs w:val="24"/>
        </w:rPr>
      </w:pPr>
      <w:r w:rsidRPr="374A839C">
        <w:rPr>
          <w:rFonts w:ascii="Calibri" w:eastAsia="Calibri" w:hAnsi="Calibri" w:cs="Calibri"/>
          <w:sz w:val="24"/>
          <w:szCs w:val="24"/>
        </w:rPr>
        <w:t xml:space="preserve">That the Federal awarding agency, prior to making a </w:t>
      </w:r>
      <w:proofErr w:type="gramStart"/>
      <w:r w:rsidRPr="374A839C">
        <w:rPr>
          <w:rFonts w:ascii="Calibri" w:eastAsia="Calibri" w:hAnsi="Calibri" w:cs="Calibri"/>
          <w:sz w:val="24"/>
          <w:szCs w:val="24"/>
        </w:rPr>
        <w:t>Federal</w:t>
      </w:r>
      <w:proofErr w:type="gramEnd"/>
      <w:r w:rsidRPr="374A839C">
        <w:rPr>
          <w:rFonts w:ascii="Calibri" w:eastAsia="Calibri" w:hAnsi="Calibri" w:cs="Calibri"/>
          <w:sz w:val="24"/>
          <w:szCs w:val="24"/>
        </w:rPr>
        <w:t xml:space="preserve">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14:paraId="53A18FDF" w14:textId="77777777" w:rsidR="00C424FA" w:rsidRDefault="00EF173D" w:rsidP="374A839C">
      <w:pPr>
        <w:pStyle w:val="ListParagraph"/>
        <w:numPr>
          <w:ilvl w:val="0"/>
          <w:numId w:val="36"/>
        </w:numPr>
        <w:shd w:val="clear" w:color="auto" w:fill="FFFFFF" w:themeFill="background1"/>
        <w:spacing w:after="0" w:line="240" w:lineRule="auto"/>
        <w:ind w:left="1080"/>
        <w:textAlignment w:val="baseline"/>
        <w:rPr>
          <w:rFonts w:ascii="Calibri" w:eastAsia="Calibri" w:hAnsi="Calibri" w:cs="Calibri"/>
          <w:sz w:val="24"/>
          <w:szCs w:val="24"/>
        </w:rPr>
      </w:pPr>
      <w:r w:rsidRPr="374A839C">
        <w:rPr>
          <w:rFonts w:ascii="Calibri" w:eastAsia="Calibri" w:hAnsi="Calibri" w:cs="Calibri"/>
          <w:sz w:val="24"/>
          <w:szCs w:val="24"/>
        </w:rPr>
        <w:t xml:space="preserve">That an applicant, at its option, may review information in the designated integrity and performance systems accessible through SAM and comment on any information about itself that a </w:t>
      </w:r>
      <w:proofErr w:type="gramStart"/>
      <w:r w:rsidRPr="374A839C">
        <w:rPr>
          <w:rFonts w:ascii="Calibri" w:eastAsia="Calibri" w:hAnsi="Calibri" w:cs="Calibri"/>
          <w:sz w:val="24"/>
          <w:szCs w:val="24"/>
        </w:rPr>
        <w:t>Federal</w:t>
      </w:r>
      <w:proofErr w:type="gramEnd"/>
      <w:r w:rsidRPr="374A839C">
        <w:rPr>
          <w:rFonts w:ascii="Calibri" w:eastAsia="Calibri" w:hAnsi="Calibri" w:cs="Calibri"/>
          <w:sz w:val="24"/>
          <w:szCs w:val="24"/>
        </w:rPr>
        <w:t xml:space="preserve"> awarding agency previously entered and is currently in the designated integrity and performance system accessible through SAM;</w:t>
      </w:r>
    </w:p>
    <w:p w14:paraId="4E1668E6" w14:textId="125EA30B" w:rsidR="00EF173D" w:rsidRPr="00C424FA" w:rsidRDefault="00EF173D" w:rsidP="374A839C">
      <w:pPr>
        <w:pStyle w:val="ListParagraph"/>
        <w:numPr>
          <w:ilvl w:val="0"/>
          <w:numId w:val="36"/>
        </w:numPr>
        <w:shd w:val="clear" w:color="auto" w:fill="FFFFFF" w:themeFill="background1"/>
        <w:spacing w:after="0" w:line="240" w:lineRule="auto"/>
        <w:ind w:left="1080"/>
        <w:textAlignment w:val="baseline"/>
        <w:rPr>
          <w:rFonts w:ascii="Calibri" w:eastAsia="Calibri" w:hAnsi="Calibri" w:cs="Calibri"/>
          <w:sz w:val="24"/>
          <w:szCs w:val="24"/>
        </w:rPr>
      </w:pPr>
      <w:r w:rsidRPr="374A839C">
        <w:rPr>
          <w:rFonts w:ascii="Calibri" w:eastAsia="Calibri" w:hAnsi="Calibri" w:cs="Calibri"/>
          <w:sz w:val="24"/>
          <w:szCs w:val="24"/>
        </w:rPr>
        <w:t>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§200.206 Federal awarding agency review of risk posed by applicants.</w:t>
      </w:r>
    </w:p>
    <w:p w14:paraId="6D80F332" w14:textId="77777777" w:rsidR="00EF173D" w:rsidRDefault="00EF173D" w:rsidP="374A839C">
      <w:pPr>
        <w:spacing w:after="200" w:line="240" w:lineRule="auto"/>
        <w:rPr>
          <w:rFonts w:ascii="Calibri" w:eastAsia="Calibri" w:hAnsi="Calibri" w:cs="Calibri"/>
          <w:color w:val="000000" w:themeColor="text1"/>
          <w:sz w:val="24"/>
          <w:szCs w:val="24"/>
        </w:rPr>
      </w:pPr>
    </w:p>
    <w:p w14:paraId="57A7CF52" w14:textId="2036F48C" w:rsidR="00F25DB9" w:rsidRPr="001A3190" w:rsidRDefault="0036742F" w:rsidP="374A839C">
      <w:pPr>
        <w:spacing w:after="200" w:line="240" w:lineRule="auto"/>
        <w:rPr>
          <w:rFonts w:ascii="Calibri" w:eastAsia="Calibri" w:hAnsi="Calibri" w:cs="Calibri"/>
          <w:color w:val="000000" w:themeColor="text1"/>
          <w:sz w:val="32"/>
          <w:szCs w:val="32"/>
        </w:rPr>
      </w:pPr>
      <w:r w:rsidRPr="1D432EB1">
        <w:rPr>
          <w:rFonts w:ascii="Calibri" w:eastAsia="Calibri" w:hAnsi="Calibri" w:cs="Calibri"/>
          <w:b/>
          <w:bCs/>
          <w:color w:val="000000" w:themeColor="text1"/>
          <w:sz w:val="32"/>
          <w:szCs w:val="32"/>
        </w:rPr>
        <w:t>F</w:t>
      </w:r>
      <w:r w:rsidR="05E2AB23" w:rsidRPr="1D432EB1">
        <w:rPr>
          <w:rFonts w:ascii="Calibri" w:eastAsia="Calibri" w:hAnsi="Calibri" w:cs="Calibri"/>
          <w:b/>
          <w:bCs/>
          <w:color w:val="000000" w:themeColor="text1"/>
          <w:sz w:val="32"/>
          <w:szCs w:val="32"/>
        </w:rPr>
        <w:t xml:space="preserve">. </w:t>
      </w:r>
      <w:r w:rsidR="5A790934" w:rsidRPr="1D432EB1">
        <w:rPr>
          <w:rFonts w:ascii="Calibri" w:eastAsia="Calibri" w:hAnsi="Calibri" w:cs="Calibri"/>
          <w:b/>
          <w:bCs/>
          <w:color w:val="000000" w:themeColor="text1"/>
          <w:sz w:val="32"/>
          <w:szCs w:val="32"/>
        </w:rPr>
        <w:t xml:space="preserve"> FEDERAL</w:t>
      </w:r>
      <w:r w:rsidR="00C424FA" w:rsidRPr="1D432EB1">
        <w:rPr>
          <w:rFonts w:ascii="Calibri" w:eastAsia="Calibri" w:hAnsi="Calibri" w:cs="Calibri"/>
          <w:b/>
          <w:bCs/>
          <w:color w:val="000000" w:themeColor="text1"/>
          <w:sz w:val="32"/>
          <w:szCs w:val="32"/>
        </w:rPr>
        <w:t xml:space="preserve"> AWARD A</w:t>
      </w:r>
      <w:r w:rsidR="5C5E9E47" w:rsidRPr="1D432EB1">
        <w:rPr>
          <w:rFonts w:ascii="Calibri" w:eastAsia="Calibri" w:hAnsi="Calibri" w:cs="Calibri"/>
          <w:b/>
          <w:bCs/>
          <w:color w:val="000000" w:themeColor="text1"/>
          <w:sz w:val="32"/>
          <w:szCs w:val="32"/>
        </w:rPr>
        <w:t>D</w:t>
      </w:r>
      <w:r w:rsidR="00C424FA" w:rsidRPr="1D432EB1">
        <w:rPr>
          <w:rFonts w:ascii="Calibri" w:eastAsia="Calibri" w:hAnsi="Calibri" w:cs="Calibri"/>
          <w:b/>
          <w:bCs/>
          <w:color w:val="000000" w:themeColor="text1"/>
          <w:sz w:val="32"/>
          <w:szCs w:val="32"/>
        </w:rPr>
        <w:t>MINISTRATION INFORMATION</w:t>
      </w:r>
    </w:p>
    <w:p w14:paraId="3C69F416" w14:textId="6F7C0B10" w:rsidR="00F25DB9" w:rsidRDefault="05E2AB23" w:rsidP="374A839C">
      <w:p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The grant award or cooperative agreement will be written, signed, awarded, and administered by the Grants Officer. The assistance award agreement is the authorizing </w:t>
      </w:r>
      <w:r w:rsidR="00F9720F" w:rsidRPr="374A839C">
        <w:rPr>
          <w:rFonts w:ascii="Calibri" w:eastAsia="Calibri" w:hAnsi="Calibri" w:cs="Calibri"/>
          <w:color w:val="000000" w:themeColor="text1"/>
          <w:sz w:val="24"/>
          <w:szCs w:val="24"/>
        </w:rPr>
        <w:t>document,</w:t>
      </w:r>
      <w:r w:rsidRPr="374A839C">
        <w:rPr>
          <w:rFonts w:ascii="Calibri" w:eastAsia="Calibri" w:hAnsi="Calibri" w:cs="Calibri"/>
          <w:color w:val="000000" w:themeColor="text1"/>
          <w:sz w:val="24"/>
          <w:szCs w:val="24"/>
        </w:rPr>
        <w:t xml:space="preserve"> and it will be provided to the recipient for review and signature by email. The recipient may only start incurring project expenses beginning on the start date shown on the grant award document signed by the Grants Officer.</w:t>
      </w:r>
    </w:p>
    <w:p w14:paraId="29F304FE" w14:textId="128DA1D6" w:rsidR="00F25DB9" w:rsidRDefault="05E2AB23" w:rsidP="374A839C">
      <w:p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If a proposal is selected for funding, the Department of State has no obligation to provide any additional future funding. Renewal of an award to increase funding or extend the period of performance is at the discretion of the Department of State. </w:t>
      </w:r>
    </w:p>
    <w:p w14:paraId="1D9CEE69" w14:textId="1B45BDAA" w:rsidR="00F25DB9" w:rsidRDefault="05E2AB23" w:rsidP="374A839C">
      <w:p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The Federal government is not obligated to make any Federal award </w:t>
      </w:r>
      <w:proofErr w:type="gramStart"/>
      <w:r w:rsidRPr="374A839C">
        <w:rPr>
          <w:rFonts w:ascii="Calibri" w:eastAsia="Calibri" w:hAnsi="Calibri" w:cs="Calibri"/>
          <w:color w:val="000000" w:themeColor="text1"/>
          <w:sz w:val="24"/>
          <w:szCs w:val="24"/>
        </w:rPr>
        <w:t>as a result of</w:t>
      </w:r>
      <w:proofErr w:type="gramEnd"/>
      <w:r w:rsidRPr="374A839C">
        <w:rPr>
          <w:rFonts w:ascii="Calibri" w:eastAsia="Calibri" w:hAnsi="Calibri" w:cs="Calibri"/>
          <w:color w:val="000000" w:themeColor="text1"/>
          <w:sz w:val="24"/>
          <w:szCs w:val="24"/>
        </w:rPr>
        <w:t xml:space="preserve"> the announcement. 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 The U.S. government also reserves the right to make an award </w:t>
      </w:r>
      <w:proofErr w:type="gramStart"/>
      <w:r w:rsidRPr="374A839C">
        <w:rPr>
          <w:rFonts w:ascii="Calibri" w:eastAsia="Calibri" w:hAnsi="Calibri" w:cs="Calibri"/>
          <w:color w:val="000000" w:themeColor="text1"/>
          <w:sz w:val="24"/>
          <w:szCs w:val="24"/>
        </w:rPr>
        <w:t>in excess of</w:t>
      </w:r>
      <w:proofErr w:type="gramEnd"/>
      <w:r w:rsidRPr="374A839C">
        <w:rPr>
          <w:rFonts w:ascii="Calibri" w:eastAsia="Calibri" w:hAnsi="Calibri" w:cs="Calibri"/>
          <w:color w:val="000000" w:themeColor="text1"/>
          <w:sz w:val="24"/>
          <w:szCs w:val="24"/>
        </w:rPr>
        <w:t xml:space="preserve"> the award ceiling.</w:t>
      </w:r>
    </w:p>
    <w:p w14:paraId="3751DDFD" w14:textId="7E66AFEA" w:rsidR="00F25DB9" w:rsidRDefault="05E2AB23" w:rsidP="374A839C">
      <w:pPr>
        <w:spacing w:after="0" w:line="240" w:lineRule="auto"/>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t>Administrative and National Policy Requirements</w:t>
      </w:r>
    </w:p>
    <w:p w14:paraId="716AA88E" w14:textId="77777777" w:rsidR="00500014" w:rsidRDefault="00500014" w:rsidP="374A839C">
      <w:pPr>
        <w:spacing w:after="0" w:line="240" w:lineRule="auto"/>
        <w:rPr>
          <w:rFonts w:ascii="Calibri" w:eastAsia="Calibri" w:hAnsi="Calibri" w:cs="Calibri"/>
          <w:color w:val="000000" w:themeColor="text1"/>
          <w:sz w:val="24"/>
          <w:szCs w:val="24"/>
          <w:u w:val="single"/>
        </w:rPr>
      </w:pPr>
    </w:p>
    <w:p w14:paraId="286D9AC3" w14:textId="7FB2DA1D" w:rsidR="00F25DB9" w:rsidRDefault="69B2D8E8" w:rsidP="374A839C">
      <w:pPr>
        <w:spacing w:after="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u w:val="single"/>
        </w:rPr>
        <w:lastRenderedPageBreak/>
        <w:t>Terms and Conditions:</w:t>
      </w:r>
      <w:r w:rsidRPr="374A839C">
        <w:rPr>
          <w:rFonts w:ascii="Calibri" w:eastAsia="Calibri" w:hAnsi="Calibri" w:cs="Calibri"/>
          <w:color w:val="000000" w:themeColor="text1"/>
          <w:sz w:val="24"/>
          <w:szCs w:val="24"/>
        </w:rPr>
        <w:t xml:space="preserve"> </w:t>
      </w:r>
    </w:p>
    <w:p w14:paraId="2ECEA926" w14:textId="08F345D6" w:rsidR="6072F6BD" w:rsidRDefault="6072F6BD" w:rsidP="374A839C">
      <w:pPr>
        <w:spacing w:after="0" w:line="240" w:lineRule="auto"/>
        <w:rPr>
          <w:rFonts w:ascii="Calibri" w:eastAsia="Calibri" w:hAnsi="Calibri" w:cs="Calibri"/>
          <w:color w:val="0563C1"/>
          <w:sz w:val="24"/>
          <w:szCs w:val="24"/>
        </w:rPr>
      </w:pPr>
    </w:p>
    <w:p w14:paraId="7A83270F" w14:textId="77777777" w:rsidR="001E76B7" w:rsidRPr="00731219" w:rsidRDefault="001E76B7" w:rsidP="374A839C">
      <w:pPr>
        <w:shd w:val="clear" w:color="auto" w:fill="FFFFFF" w:themeFill="background1"/>
        <w:spacing w:after="0" w:line="240" w:lineRule="auto"/>
        <w:textAlignment w:val="baseline"/>
        <w:rPr>
          <w:rFonts w:ascii="Calibri" w:eastAsia="Calibri" w:hAnsi="Calibri" w:cs="Calibri"/>
          <w:sz w:val="24"/>
          <w:szCs w:val="24"/>
        </w:rPr>
      </w:pPr>
      <w:r w:rsidRPr="374A839C">
        <w:rPr>
          <w:rFonts w:ascii="Calibri" w:eastAsia="Calibri" w:hAnsi="Calibri" w:cs="Calibri"/>
          <w:sz w:val="24"/>
          <w:szCs w:val="24"/>
        </w:rPr>
        <w:t xml:space="preserve">Before </w:t>
      </w:r>
      <w:proofErr w:type="gramStart"/>
      <w:r w:rsidRPr="374A839C">
        <w:rPr>
          <w:rFonts w:ascii="Calibri" w:eastAsia="Calibri" w:hAnsi="Calibri" w:cs="Calibri"/>
          <w:sz w:val="24"/>
          <w:szCs w:val="24"/>
        </w:rPr>
        <w:t>submitting an application</w:t>
      </w:r>
      <w:proofErr w:type="gramEnd"/>
      <w:r w:rsidRPr="374A839C">
        <w:rPr>
          <w:rFonts w:ascii="Calibri" w:eastAsia="Calibri" w:hAnsi="Calibri" w:cs="Calibri"/>
          <w:sz w:val="24"/>
          <w:szCs w:val="24"/>
        </w:rPr>
        <w:t xml:space="preserve">, applicants should review all the terms and conditions and required certifications which will apply to this award, to ensure that they will be able to comply.  </w:t>
      </w:r>
    </w:p>
    <w:p w14:paraId="5138B58E" w14:textId="0B668F16" w:rsidR="001E76B7" w:rsidRPr="00731219" w:rsidRDefault="001E76B7" w:rsidP="374A839C">
      <w:pPr>
        <w:shd w:val="clear" w:color="auto" w:fill="FFFFFF" w:themeFill="background1"/>
        <w:spacing w:after="0" w:line="240" w:lineRule="auto"/>
        <w:textAlignment w:val="baseline"/>
        <w:rPr>
          <w:rFonts w:ascii="Calibri" w:eastAsia="Calibri" w:hAnsi="Calibri" w:cs="Calibri"/>
          <w:sz w:val="24"/>
          <w:szCs w:val="24"/>
        </w:rPr>
      </w:pPr>
      <w:r w:rsidRPr="374A839C">
        <w:rPr>
          <w:rFonts w:ascii="Calibri" w:eastAsia="Calibri" w:hAnsi="Calibri" w:cs="Calibri"/>
          <w:sz w:val="24"/>
          <w:szCs w:val="24"/>
        </w:rPr>
        <w:t>These include:</w:t>
      </w:r>
    </w:p>
    <w:p w14:paraId="0799E2F4" w14:textId="77777777" w:rsidR="001E76B7" w:rsidRPr="00731219" w:rsidRDefault="001E76B7" w:rsidP="374A839C">
      <w:pPr>
        <w:shd w:val="clear" w:color="auto" w:fill="FFFFFF" w:themeFill="background1"/>
        <w:spacing w:after="0" w:line="240" w:lineRule="auto"/>
        <w:textAlignment w:val="baseline"/>
        <w:rPr>
          <w:rFonts w:ascii="Calibri" w:eastAsia="Calibri" w:hAnsi="Calibri" w:cs="Calibri"/>
          <w:sz w:val="24"/>
          <w:szCs w:val="24"/>
          <w:u w:val="single"/>
        </w:rPr>
      </w:pPr>
    </w:p>
    <w:p w14:paraId="35A4605D" w14:textId="77777777" w:rsidR="001E76B7" w:rsidRPr="00731219" w:rsidRDefault="0080625A" w:rsidP="374A839C">
      <w:pPr>
        <w:pStyle w:val="ListParagraph"/>
        <w:numPr>
          <w:ilvl w:val="0"/>
          <w:numId w:val="29"/>
        </w:numPr>
        <w:shd w:val="clear" w:color="auto" w:fill="FFFFFF" w:themeFill="background1"/>
        <w:spacing w:after="240" w:line="276" w:lineRule="auto"/>
        <w:textAlignment w:val="baseline"/>
        <w:rPr>
          <w:rFonts w:ascii="Calibri" w:eastAsia="Calibri" w:hAnsi="Calibri" w:cs="Calibri"/>
          <w:sz w:val="24"/>
          <w:szCs w:val="24"/>
          <w:u w:val="single"/>
        </w:rPr>
      </w:pPr>
      <w:hyperlink r:id="rId27">
        <w:r w:rsidR="001E76B7" w:rsidRPr="0B1FB166">
          <w:rPr>
            <w:rStyle w:val="Hyperlink"/>
            <w:rFonts w:ascii="Calibri" w:eastAsia="Calibri" w:hAnsi="Calibri" w:cs="Calibri"/>
            <w:sz w:val="24"/>
            <w:szCs w:val="24"/>
          </w:rPr>
          <w:t>2 CFR 25 - UNIVERSAL IDENTIFIER AND SYSTEM FOR AWARD MANAGEMENT</w:t>
        </w:r>
      </w:hyperlink>
    </w:p>
    <w:p w14:paraId="7E11B2B0" w14:textId="77777777" w:rsidR="001E76B7" w:rsidRPr="00731219" w:rsidRDefault="0080625A" w:rsidP="374A839C">
      <w:pPr>
        <w:pStyle w:val="ListParagraph"/>
        <w:numPr>
          <w:ilvl w:val="0"/>
          <w:numId w:val="29"/>
        </w:numPr>
        <w:shd w:val="clear" w:color="auto" w:fill="FFFFFF" w:themeFill="background1"/>
        <w:spacing w:after="240" w:line="276" w:lineRule="auto"/>
        <w:textAlignment w:val="baseline"/>
        <w:rPr>
          <w:rFonts w:ascii="Calibri" w:eastAsia="Calibri" w:hAnsi="Calibri" w:cs="Calibri"/>
          <w:sz w:val="24"/>
          <w:szCs w:val="24"/>
          <w:u w:val="single"/>
        </w:rPr>
      </w:pPr>
      <w:hyperlink r:id="rId28">
        <w:r w:rsidR="001E76B7" w:rsidRPr="0B1FB166">
          <w:rPr>
            <w:rStyle w:val="Hyperlink"/>
            <w:rFonts w:ascii="Calibri" w:eastAsia="Calibri" w:hAnsi="Calibri" w:cs="Calibri"/>
            <w:sz w:val="24"/>
            <w:szCs w:val="24"/>
          </w:rPr>
          <w:t>2 CFR 170 - REPORTING SUBAWARD AND EXECUTIVE COMPENSATION INFORMATION</w:t>
        </w:r>
      </w:hyperlink>
    </w:p>
    <w:p w14:paraId="08010127" w14:textId="77777777" w:rsidR="001E76B7" w:rsidRPr="00731219" w:rsidRDefault="0080625A" w:rsidP="374A839C">
      <w:pPr>
        <w:pStyle w:val="ListParagraph"/>
        <w:numPr>
          <w:ilvl w:val="0"/>
          <w:numId w:val="29"/>
        </w:numPr>
        <w:shd w:val="clear" w:color="auto" w:fill="FFFFFF" w:themeFill="background1"/>
        <w:spacing w:after="240" w:line="276" w:lineRule="auto"/>
        <w:textAlignment w:val="baseline"/>
        <w:rPr>
          <w:rFonts w:ascii="Calibri" w:eastAsia="Calibri" w:hAnsi="Calibri" w:cs="Calibri"/>
          <w:sz w:val="24"/>
          <w:szCs w:val="24"/>
          <w:u w:val="single"/>
        </w:rPr>
      </w:pPr>
      <w:hyperlink r:id="rId29">
        <w:r w:rsidR="001E76B7" w:rsidRPr="0B1FB166">
          <w:rPr>
            <w:rStyle w:val="Hyperlink"/>
            <w:rFonts w:ascii="Calibri" w:eastAsia="Calibri" w:hAnsi="Calibri" w:cs="Calibri"/>
            <w:sz w:val="24"/>
            <w:szCs w:val="24"/>
          </w:rPr>
          <w:t>2 CFR 175 - AWARD TERM FOR TRAFFICKING IN PERSONS</w:t>
        </w:r>
      </w:hyperlink>
    </w:p>
    <w:p w14:paraId="2995E858" w14:textId="77777777" w:rsidR="001E76B7" w:rsidRPr="00731219" w:rsidRDefault="0080625A" w:rsidP="374A839C">
      <w:pPr>
        <w:pStyle w:val="ListParagraph"/>
        <w:numPr>
          <w:ilvl w:val="0"/>
          <w:numId w:val="29"/>
        </w:numPr>
        <w:shd w:val="clear" w:color="auto" w:fill="FFFFFF" w:themeFill="background1"/>
        <w:spacing w:after="240" w:line="276" w:lineRule="auto"/>
        <w:textAlignment w:val="baseline"/>
        <w:rPr>
          <w:rFonts w:ascii="Calibri" w:eastAsia="Calibri" w:hAnsi="Calibri" w:cs="Calibri"/>
          <w:sz w:val="24"/>
          <w:szCs w:val="24"/>
          <w:u w:val="single"/>
        </w:rPr>
      </w:pPr>
      <w:hyperlink r:id="rId30">
        <w:r w:rsidR="001E76B7" w:rsidRPr="0B1FB166">
          <w:rPr>
            <w:rStyle w:val="Hyperlink"/>
            <w:rFonts w:ascii="Calibri" w:eastAsia="Calibri" w:hAnsi="Calibri" w:cs="Calibri"/>
            <w:sz w:val="24"/>
            <w:szCs w:val="24"/>
          </w:rPr>
          <w:t>2 CFR 182 - GOVERNMENTWIDE REQUIREMENTS FOR DRUG-FREE WORKPLACE (FINANCIAL ASSISTANCE)</w:t>
        </w:r>
      </w:hyperlink>
    </w:p>
    <w:p w14:paraId="76FF5421" w14:textId="77777777" w:rsidR="001E76B7" w:rsidRPr="00731219" w:rsidRDefault="0080625A" w:rsidP="374A839C">
      <w:pPr>
        <w:pStyle w:val="ListParagraph"/>
        <w:numPr>
          <w:ilvl w:val="0"/>
          <w:numId w:val="29"/>
        </w:numPr>
        <w:shd w:val="clear" w:color="auto" w:fill="FFFFFF" w:themeFill="background1"/>
        <w:spacing w:after="240" w:line="276" w:lineRule="auto"/>
        <w:textAlignment w:val="baseline"/>
        <w:rPr>
          <w:rFonts w:ascii="Calibri" w:eastAsia="Calibri" w:hAnsi="Calibri" w:cs="Calibri"/>
          <w:sz w:val="24"/>
          <w:szCs w:val="24"/>
          <w:u w:val="single"/>
        </w:rPr>
      </w:pPr>
      <w:hyperlink r:id="rId31">
        <w:r w:rsidR="001E76B7" w:rsidRPr="0B1FB166">
          <w:rPr>
            <w:rStyle w:val="Hyperlink"/>
            <w:rFonts w:ascii="Calibri" w:eastAsia="Calibri" w:hAnsi="Calibri" w:cs="Calibri"/>
            <w:sz w:val="24"/>
            <w:szCs w:val="24"/>
          </w:rPr>
          <w:t>2 CFR 183 - NEVER CONTRACT WITH THE ENEMY</w:t>
        </w:r>
      </w:hyperlink>
    </w:p>
    <w:p w14:paraId="3C4B5FDD" w14:textId="77777777" w:rsidR="001E76B7" w:rsidRPr="00731219" w:rsidRDefault="0080625A" w:rsidP="374A839C">
      <w:pPr>
        <w:pStyle w:val="ListParagraph"/>
        <w:numPr>
          <w:ilvl w:val="0"/>
          <w:numId w:val="29"/>
        </w:numPr>
        <w:shd w:val="clear" w:color="auto" w:fill="FFFFFF" w:themeFill="background1"/>
        <w:spacing w:after="240" w:line="276" w:lineRule="auto"/>
        <w:textAlignment w:val="baseline"/>
        <w:rPr>
          <w:rFonts w:ascii="Calibri" w:eastAsia="Calibri" w:hAnsi="Calibri" w:cs="Calibri"/>
          <w:sz w:val="24"/>
          <w:szCs w:val="24"/>
          <w:u w:val="single"/>
        </w:rPr>
      </w:pPr>
      <w:hyperlink r:id="rId32">
        <w:r w:rsidR="001E76B7" w:rsidRPr="0B1FB166">
          <w:rPr>
            <w:rStyle w:val="Hyperlink"/>
            <w:rFonts w:ascii="Calibri" w:eastAsia="Calibri" w:hAnsi="Calibri" w:cs="Calibri"/>
            <w:sz w:val="24"/>
            <w:szCs w:val="24"/>
          </w:rPr>
          <w:t>2 CFR 600 – DEPARTMENT OF STATE REQUIREMENTS</w:t>
        </w:r>
      </w:hyperlink>
    </w:p>
    <w:p w14:paraId="32A96E16" w14:textId="77777777" w:rsidR="001E76B7" w:rsidRPr="00731219" w:rsidRDefault="0080625A" w:rsidP="374A839C">
      <w:pPr>
        <w:pStyle w:val="ListParagraph"/>
        <w:numPr>
          <w:ilvl w:val="0"/>
          <w:numId w:val="29"/>
        </w:numPr>
        <w:shd w:val="clear" w:color="auto" w:fill="FFFFFF" w:themeFill="background1"/>
        <w:spacing w:after="240" w:line="276" w:lineRule="auto"/>
        <w:textAlignment w:val="baseline"/>
        <w:rPr>
          <w:rFonts w:ascii="Calibri" w:eastAsia="Calibri" w:hAnsi="Calibri" w:cs="Calibri"/>
          <w:sz w:val="24"/>
          <w:szCs w:val="24"/>
          <w:u w:val="single"/>
        </w:rPr>
      </w:pPr>
      <w:hyperlink r:id="rId33">
        <w:r w:rsidR="001E76B7" w:rsidRPr="0B1FB166">
          <w:rPr>
            <w:rStyle w:val="Hyperlink"/>
            <w:rFonts w:ascii="Calibri" w:eastAsia="Calibri" w:hAnsi="Calibri" w:cs="Calibri"/>
            <w:sz w:val="24"/>
            <w:szCs w:val="24"/>
          </w:rPr>
          <w:t>U.S. DEPARTMENT OF STATE STANDARD TERMS AND CONDITIONS</w:t>
        </w:r>
      </w:hyperlink>
    </w:p>
    <w:p w14:paraId="28F122CD" w14:textId="77777777" w:rsidR="001E76B7" w:rsidRPr="00731219" w:rsidRDefault="001E76B7" w:rsidP="374A839C">
      <w:pPr>
        <w:spacing w:line="240" w:lineRule="atLeast"/>
        <w:rPr>
          <w:rFonts w:ascii="Calibri" w:eastAsia="Calibri" w:hAnsi="Calibri" w:cs="Calibri"/>
          <w:color w:val="000000"/>
          <w:sz w:val="24"/>
          <w:szCs w:val="24"/>
        </w:rPr>
      </w:pPr>
      <w:r w:rsidRPr="374A839C">
        <w:rPr>
          <w:rFonts w:ascii="Calibri" w:eastAsia="Calibri" w:hAnsi="Calibri" w:cs="Calibri"/>
          <w:color w:val="000000" w:themeColor="text1"/>
          <w:sz w:val="24"/>
          <w:szCs w:val="24"/>
        </w:rPr>
        <w:t xml:space="preserve">In accordance with the Office of Management and Budget’s guidance located at 2 CFR part 200, all applicable Federal laws, and relevant Executive guidance, the Department of State will review and consider applications for funding, as applicable to specific programs, pursuant to this notice of funding opportunity in accordance with the following:  NOTE: </w:t>
      </w:r>
    </w:p>
    <w:p w14:paraId="45D0E006" w14:textId="77777777" w:rsidR="001E76B7" w:rsidRPr="00731219" w:rsidRDefault="0080625A" w:rsidP="374A839C">
      <w:pPr>
        <w:numPr>
          <w:ilvl w:val="0"/>
          <w:numId w:val="30"/>
        </w:numPr>
        <w:spacing w:after="0" w:line="240" w:lineRule="atLeast"/>
        <w:rPr>
          <w:rFonts w:ascii="Calibri" w:eastAsia="Calibri" w:hAnsi="Calibri" w:cs="Calibri"/>
          <w:color w:val="000000"/>
          <w:sz w:val="24"/>
          <w:szCs w:val="24"/>
        </w:rPr>
      </w:pPr>
      <w:hyperlink r:id="rId34">
        <w:r w:rsidR="001E76B7" w:rsidRPr="0B1FB166">
          <w:rPr>
            <w:rStyle w:val="Hyperlink"/>
            <w:rFonts w:ascii="Calibri" w:eastAsia="Calibri" w:hAnsi="Calibri" w:cs="Calibri"/>
            <w:sz w:val="24"/>
            <w:szCs w:val="24"/>
          </w:rPr>
          <w:t>Guidance for Grants and Agreements in Title 2 of the Code of Federal Regulations</w:t>
        </w:r>
      </w:hyperlink>
      <w:r w:rsidR="001E76B7" w:rsidRPr="0B1FB166">
        <w:rPr>
          <w:rFonts w:ascii="Calibri" w:eastAsia="Calibri" w:hAnsi="Calibri" w:cs="Calibri"/>
          <w:color w:val="000000" w:themeColor="text1"/>
          <w:sz w:val="24"/>
          <w:szCs w:val="24"/>
        </w:rPr>
        <w:t xml:space="preserve"> (2 CFR), as updated in the Federal Register’s 85 FR 49506 on August 13, 2020, particularly on:</w:t>
      </w:r>
    </w:p>
    <w:p w14:paraId="792F1FF1" w14:textId="77777777" w:rsidR="001E76B7" w:rsidRPr="00731219" w:rsidRDefault="001E76B7" w:rsidP="374A839C">
      <w:pPr>
        <w:numPr>
          <w:ilvl w:val="1"/>
          <w:numId w:val="30"/>
        </w:numPr>
        <w:spacing w:after="0" w:line="240" w:lineRule="atLeast"/>
        <w:rPr>
          <w:rFonts w:ascii="Calibri" w:eastAsia="Calibri" w:hAnsi="Calibri" w:cs="Calibri"/>
          <w:color w:val="000000"/>
          <w:sz w:val="24"/>
          <w:szCs w:val="24"/>
        </w:rPr>
      </w:pPr>
      <w:r w:rsidRPr="0B1FB166">
        <w:rPr>
          <w:rFonts w:ascii="Calibri" w:eastAsia="Calibri" w:hAnsi="Calibri" w:cs="Calibri"/>
          <w:color w:val="000000" w:themeColor="text1"/>
          <w:sz w:val="24"/>
          <w:szCs w:val="24"/>
        </w:rPr>
        <w:t>Selecting recipients most likely to be successful in delivering results based on the program objectives through an objective process of evaluating Federal award applications (2 CFR part 200.205),</w:t>
      </w:r>
    </w:p>
    <w:p w14:paraId="1FE9519F" w14:textId="77777777" w:rsidR="001E76B7" w:rsidRPr="00731219" w:rsidRDefault="001E76B7" w:rsidP="374A839C">
      <w:pPr>
        <w:numPr>
          <w:ilvl w:val="1"/>
          <w:numId w:val="30"/>
        </w:numPr>
        <w:spacing w:after="0" w:line="240" w:lineRule="atLeast"/>
        <w:rPr>
          <w:rFonts w:ascii="Calibri" w:eastAsia="Calibri" w:hAnsi="Calibri" w:cs="Calibri"/>
          <w:color w:val="000000"/>
          <w:sz w:val="24"/>
          <w:szCs w:val="24"/>
        </w:rPr>
      </w:pPr>
      <w:r w:rsidRPr="0B1FB166">
        <w:rPr>
          <w:rFonts w:ascii="Calibri" w:eastAsia="Calibri" w:hAnsi="Calibri" w:cs="Calibri"/>
          <w:color w:val="000000" w:themeColor="text1"/>
          <w:sz w:val="24"/>
          <w:szCs w:val="24"/>
        </w:rPr>
        <w:t>Prohibiting the purchase of certain telecommunication and video surveillance services or equipment in alignment with section 889 of the National Defense Authorization Act of 2019 (Pub. L. No. 115—232) (2 CFR part 200.216),</w:t>
      </w:r>
    </w:p>
    <w:p w14:paraId="54ECF7FC" w14:textId="77777777" w:rsidR="001E76B7" w:rsidRPr="00731219" w:rsidRDefault="001E76B7" w:rsidP="374A839C">
      <w:pPr>
        <w:numPr>
          <w:ilvl w:val="1"/>
          <w:numId w:val="30"/>
        </w:numPr>
        <w:spacing w:after="0" w:line="240" w:lineRule="atLeast"/>
        <w:rPr>
          <w:rFonts w:ascii="Calibri" w:eastAsia="Calibri" w:hAnsi="Calibri" w:cs="Calibri"/>
          <w:color w:val="000000"/>
          <w:sz w:val="24"/>
          <w:szCs w:val="24"/>
        </w:rPr>
      </w:pPr>
      <w:r w:rsidRPr="0B1FB166">
        <w:rPr>
          <w:rFonts w:ascii="Calibri" w:eastAsia="Calibri" w:hAnsi="Calibri" w:cs="Calibri"/>
          <w:color w:val="000000" w:themeColor="text1"/>
          <w:sz w:val="24"/>
          <w:szCs w:val="24"/>
        </w:rPr>
        <w:t xml:space="preserve">Promoting the freedom of speech and religious liberty in alignment with </w:t>
      </w:r>
      <w:r w:rsidRPr="0B1FB166">
        <w:rPr>
          <w:rFonts w:ascii="Calibri" w:eastAsia="Calibri" w:hAnsi="Calibri" w:cs="Calibri"/>
          <w:i/>
          <w:iCs/>
          <w:color w:val="000000" w:themeColor="text1"/>
          <w:sz w:val="24"/>
          <w:szCs w:val="24"/>
        </w:rPr>
        <w:t xml:space="preserve">Promoting Free Speech and Religious Liberty </w:t>
      </w:r>
      <w:r w:rsidRPr="0B1FB166">
        <w:rPr>
          <w:rFonts w:ascii="Calibri" w:eastAsia="Calibri" w:hAnsi="Calibri" w:cs="Calibri"/>
          <w:color w:val="000000" w:themeColor="text1"/>
          <w:sz w:val="24"/>
          <w:szCs w:val="24"/>
        </w:rPr>
        <w:t xml:space="preserve">(E.O. 13798) and </w:t>
      </w:r>
      <w:r w:rsidRPr="0B1FB166">
        <w:rPr>
          <w:rFonts w:ascii="Calibri" w:eastAsia="Calibri" w:hAnsi="Calibri" w:cs="Calibri"/>
          <w:i/>
          <w:iCs/>
          <w:color w:val="000000" w:themeColor="text1"/>
          <w:sz w:val="24"/>
          <w:szCs w:val="24"/>
        </w:rPr>
        <w:t>Improving Free Inquiry, Transparency, and Accountability at Colleges and Universities</w:t>
      </w:r>
      <w:r w:rsidRPr="0B1FB166">
        <w:rPr>
          <w:rFonts w:ascii="Calibri" w:eastAsia="Calibri" w:hAnsi="Calibri" w:cs="Calibri"/>
          <w:color w:val="000000" w:themeColor="text1"/>
          <w:sz w:val="24"/>
          <w:szCs w:val="24"/>
        </w:rPr>
        <w:t xml:space="preserve"> (E.O. 13864) (§§ 200.300, 200.303, 200.339, and 200.341), </w:t>
      </w:r>
    </w:p>
    <w:p w14:paraId="21F2535E" w14:textId="77777777" w:rsidR="001E76B7" w:rsidRDefault="001E76B7" w:rsidP="374A839C">
      <w:pPr>
        <w:numPr>
          <w:ilvl w:val="1"/>
          <w:numId w:val="30"/>
        </w:numPr>
        <w:spacing w:after="0" w:line="240" w:lineRule="atLeast"/>
        <w:rPr>
          <w:rFonts w:ascii="Calibri" w:eastAsia="Calibri" w:hAnsi="Calibri" w:cs="Calibri"/>
          <w:color w:val="000000"/>
          <w:sz w:val="24"/>
          <w:szCs w:val="24"/>
        </w:rPr>
      </w:pPr>
      <w:r w:rsidRPr="0B1FB166">
        <w:rPr>
          <w:rFonts w:ascii="Calibri" w:eastAsia="Calibri" w:hAnsi="Calibri" w:cs="Calibri"/>
          <w:color w:val="000000" w:themeColor="text1"/>
          <w:sz w:val="24"/>
          <w:szCs w:val="24"/>
        </w:rPr>
        <w:t>Providing a preference, to the extent permitted by law, to maximize use of goods, products, and materials produced in the United States (2 CFR part 200.322), and</w:t>
      </w:r>
    </w:p>
    <w:p w14:paraId="7E46486C" w14:textId="77777777" w:rsidR="00F9720F" w:rsidRPr="00F9720F" w:rsidRDefault="001E76B7" w:rsidP="00F9720F">
      <w:pPr>
        <w:numPr>
          <w:ilvl w:val="1"/>
          <w:numId w:val="30"/>
        </w:numPr>
        <w:spacing w:after="0" w:line="240" w:lineRule="atLeast"/>
        <w:rPr>
          <w:rFonts w:ascii="Calibri" w:eastAsia="Calibri" w:hAnsi="Calibri" w:cs="Calibri"/>
          <w:color w:val="000000"/>
          <w:sz w:val="24"/>
          <w:szCs w:val="24"/>
        </w:rPr>
      </w:pPr>
      <w:r w:rsidRPr="0B1FB166">
        <w:rPr>
          <w:rFonts w:ascii="Calibri" w:eastAsia="Calibri" w:hAnsi="Calibri" w:cs="Calibri"/>
          <w:color w:val="000000" w:themeColor="text1"/>
          <w:sz w:val="24"/>
          <w:szCs w:val="24"/>
        </w:rPr>
        <w:t xml:space="preserve">Terminating agreements in whole or in part to the greatest extent authorized by </w:t>
      </w:r>
      <w:proofErr w:type="gramStart"/>
      <w:r w:rsidRPr="0B1FB166">
        <w:rPr>
          <w:rFonts w:ascii="Calibri" w:eastAsia="Calibri" w:hAnsi="Calibri" w:cs="Calibri"/>
          <w:color w:val="000000" w:themeColor="text1"/>
          <w:sz w:val="24"/>
          <w:szCs w:val="24"/>
        </w:rPr>
        <w:t>law, if</w:t>
      </w:r>
      <w:proofErr w:type="gramEnd"/>
      <w:r w:rsidRPr="0B1FB166">
        <w:rPr>
          <w:rFonts w:ascii="Calibri" w:eastAsia="Calibri" w:hAnsi="Calibri" w:cs="Calibri"/>
          <w:color w:val="000000" w:themeColor="text1"/>
          <w:sz w:val="24"/>
          <w:szCs w:val="24"/>
        </w:rPr>
        <w:t xml:space="preserve"> an award no longer effectuates the program goals or agency priorities (2 CFR part 200.340)</w:t>
      </w:r>
      <w:r w:rsidR="00F9720F" w:rsidRPr="0B1FB166">
        <w:rPr>
          <w:rFonts w:ascii="Calibri" w:eastAsia="Calibri" w:hAnsi="Calibri" w:cs="Calibri"/>
          <w:color w:val="000000" w:themeColor="text1"/>
          <w:sz w:val="24"/>
          <w:szCs w:val="24"/>
        </w:rPr>
        <w:t xml:space="preserve">. </w:t>
      </w:r>
    </w:p>
    <w:p w14:paraId="19FAB59F" w14:textId="75C0D36B" w:rsidR="18F818F7" w:rsidRDefault="18F818F7" w:rsidP="38D42124">
      <w:pPr>
        <w:spacing w:after="0" w:line="240" w:lineRule="auto"/>
        <w:rPr>
          <w:rFonts w:ascii="Calibri" w:eastAsia="Calibri" w:hAnsi="Calibri" w:cs="Calibri"/>
          <w:b/>
          <w:bCs/>
          <w:color w:val="000000" w:themeColor="text1"/>
          <w:sz w:val="24"/>
          <w:szCs w:val="24"/>
        </w:rPr>
      </w:pPr>
    </w:p>
    <w:p w14:paraId="5FB41570" w14:textId="682708E9" w:rsidR="18F818F7" w:rsidRDefault="238A233D" w:rsidP="38D42124">
      <w:pPr>
        <w:spacing w:after="0" w:line="240" w:lineRule="auto"/>
        <w:rPr>
          <w:rFonts w:ascii="Calibri" w:eastAsia="Calibri" w:hAnsi="Calibri" w:cs="Calibri"/>
          <w:b/>
          <w:bCs/>
          <w:color w:val="000000" w:themeColor="text1"/>
          <w:sz w:val="24"/>
          <w:szCs w:val="24"/>
        </w:rPr>
      </w:pPr>
      <w:r w:rsidRPr="38D42124">
        <w:rPr>
          <w:rFonts w:ascii="Calibri" w:eastAsia="Calibri" w:hAnsi="Calibri" w:cs="Calibri"/>
          <w:b/>
          <w:bCs/>
          <w:color w:val="000000" w:themeColor="text1"/>
          <w:sz w:val="24"/>
          <w:szCs w:val="24"/>
        </w:rPr>
        <w:t>Diversity, Equity, Inclusion, and Accessibility</w:t>
      </w:r>
    </w:p>
    <w:p w14:paraId="68EE12D3" w14:textId="4B81D9C0" w:rsidR="18F818F7" w:rsidRDefault="1AD1EA46" w:rsidP="374A839C">
      <w:pPr>
        <w:spacing w:after="0" w:line="240" w:lineRule="auto"/>
        <w:rPr>
          <w:rFonts w:ascii="Calibri" w:eastAsia="Calibri" w:hAnsi="Calibri" w:cs="Calibri"/>
          <w:color w:val="000000" w:themeColor="text1"/>
          <w:sz w:val="24"/>
          <w:szCs w:val="24"/>
        </w:rPr>
      </w:pPr>
      <w:r w:rsidRPr="38D42124">
        <w:rPr>
          <w:rFonts w:ascii="Calibri" w:eastAsia="Calibri" w:hAnsi="Calibri" w:cs="Calibri"/>
          <w:color w:val="000000" w:themeColor="text1"/>
          <w:sz w:val="24"/>
          <w:szCs w:val="24"/>
        </w:rPr>
        <w:t xml:space="preserve">The Bureau of South and Central Asian Affairs (SCA) prioritizes inclusive and integrated programs that address barriers to access for individuals and groups based on their religion, gender, disabilities, ethnicity, or sexual orientation and gender identity. In accordance with the </w:t>
      </w:r>
      <w:hyperlink r:id="rId35">
        <w:r w:rsidRPr="38D42124">
          <w:rPr>
            <w:rStyle w:val="Hyperlink"/>
            <w:rFonts w:ascii="Calibri" w:eastAsia="Calibri" w:hAnsi="Calibri" w:cs="Calibri"/>
            <w:sz w:val="24"/>
            <w:szCs w:val="24"/>
          </w:rPr>
          <w:t>Executive Order on Advancing Racial Equity and Underserved Communitie</w:t>
        </w:r>
      </w:hyperlink>
      <w:r w:rsidRPr="38D42124">
        <w:rPr>
          <w:rFonts w:ascii="Calibri" w:eastAsia="Calibri" w:hAnsi="Calibri" w:cs="Calibri"/>
          <w:color w:val="000000" w:themeColor="text1"/>
          <w:sz w:val="24"/>
          <w:szCs w:val="24"/>
        </w:rPr>
        <w:t xml:space="preserve">s, proposals should </w:t>
      </w:r>
      <w:r w:rsidRPr="38D42124">
        <w:rPr>
          <w:rFonts w:ascii="Calibri" w:eastAsia="Calibri" w:hAnsi="Calibri" w:cs="Calibri"/>
          <w:color w:val="000000" w:themeColor="text1"/>
          <w:sz w:val="24"/>
          <w:szCs w:val="24"/>
        </w:rPr>
        <w:lastRenderedPageBreak/>
        <w:t xml:space="preserve">demonstrate how the program </w:t>
      </w:r>
      <w:r w:rsidR="26F7235A" w:rsidRPr="38D42124">
        <w:rPr>
          <w:rFonts w:ascii="Calibri" w:eastAsia="Calibri" w:hAnsi="Calibri" w:cs="Calibri"/>
          <w:color w:val="000000" w:themeColor="text1"/>
          <w:sz w:val="24"/>
          <w:szCs w:val="24"/>
        </w:rPr>
        <w:t xml:space="preserve">will </w:t>
      </w:r>
      <w:r w:rsidRPr="38D42124">
        <w:rPr>
          <w:rFonts w:ascii="Calibri" w:eastAsia="Calibri" w:hAnsi="Calibri" w:cs="Calibri"/>
          <w:color w:val="000000" w:themeColor="text1"/>
          <w:sz w:val="24"/>
          <w:szCs w:val="24"/>
        </w:rPr>
        <w:t xml:space="preserve">advance principles of </w:t>
      </w:r>
      <w:r w:rsidR="6F6E1509" w:rsidRPr="38D42124">
        <w:rPr>
          <w:rFonts w:ascii="Calibri" w:eastAsia="Calibri" w:hAnsi="Calibri" w:cs="Calibri"/>
          <w:color w:val="000000" w:themeColor="text1"/>
          <w:sz w:val="24"/>
          <w:szCs w:val="24"/>
        </w:rPr>
        <w:t>D</w:t>
      </w:r>
      <w:r w:rsidRPr="38D42124">
        <w:rPr>
          <w:rFonts w:ascii="Calibri" w:eastAsia="Calibri" w:hAnsi="Calibri" w:cs="Calibri"/>
          <w:color w:val="000000" w:themeColor="text1"/>
          <w:sz w:val="24"/>
          <w:szCs w:val="24"/>
        </w:rPr>
        <w:t xml:space="preserve">iversity, </w:t>
      </w:r>
      <w:r w:rsidR="335CF8BD" w:rsidRPr="38D42124">
        <w:rPr>
          <w:rFonts w:ascii="Calibri" w:eastAsia="Calibri" w:hAnsi="Calibri" w:cs="Calibri"/>
          <w:color w:val="000000" w:themeColor="text1"/>
          <w:sz w:val="24"/>
          <w:szCs w:val="24"/>
        </w:rPr>
        <w:t>E</w:t>
      </w:r>
      <w:r w:rsidRPr="38D42124">
        <w:rPr>
          <w:rFonts w:ascii="Calibri" w:eastAsia="Calibri" w:hAnsi="Calibri" w:cs="Calibri"/>
          <w:color w:val="000000" w:themeColor="text1"/>
          <w:sz w:val="24"/>
          <w:szCs w:val="24"/>
        </w:rPr>
        <w:t xml:space="preserve">quity, </w:t>
      </w:r>
      <w:r w:rsidR="0C2F8897" w:rsidRPr="38D42124">
        <w:rPr>
          <w:rFonts w:ascii="Calibri" w:eastAsia="Calibri" w:hAnsi="Calibri" w:cs="Calibri"/>
          <w:color w:val="000000" w:themeColor="text1"/>
          <w:sz w:val="24"/>
          <w:szCs w:val="24"/>
        </w:rPr>
        <w:t>I</w:t>
      </w:r>
      <w:r w:rsidRPr="38D42124">
        <w:rPr>
          <w:rFonts w:ascii="Calibri" w:eastAsia="Calibri" w:hAnsi="Calibri" w:cs="Calibri"/>
          <w:color w:val="000000" w:themeColor="text1"/>
          <w:sz w:val="24"/>
          <w:szCs w:val="24"/>
        </w:rPr>
        <w:t>nclusion</w:t>
      </w:r>
      <w:r w:rsidR="40FD48E5" w:rsidRPr="38D42124">
        <w:rPr>
          <w:rFonts w:ascii="Calibri" w:eastAsia="Calibri" w:hAnsi="Calibri" w:cs="Calibri"/>
          <w:color w:val="000000" w:themeColor="text1"/>
          <w:sz w:val="24"/>
          <w:szCs w:val="24"/>
        </w:rPr>
        <w:t>,</w:t>
      </w:r>
      <w:r w:rsidRPr="38D42124">
        <w:rPr>
          <w:rFonts w:ascii="Calibri" w:eastAsia="Calibri" w:hAnsi="Calibri" w:cs="Calibri"/>
          <w:color w:val="000000" w:themeColor="text1"/>
          <w:sz w:val="24"/>
          <w:szCs w:val="24"/>
        </w:rPr>
        <w:t xml:space="preserve"> and </w:t>
      </w:r>
      <w:r w:rsidR="1432433C" w:rsidRPr="38D42124">
        <w:rPr>
          <w:rFonts w:ascii="Calibri" w:eastAsia="Calibri" w:hAnsi="Calibri" w:cs="Calibri"/>
          <w:color w:val="000000" w:themeColor="text1"/>
          <w:sz w:val="24"/>
          <w:szCs w:val="24"/>
        </w:rPr>
        <w:t>A</w:t>
      </w:r>
      <w:r w:rsidRPr="38D42124">
        <w:rPr>
          <w:rFonts w:ascii="Calibri" w:eastAsia="Calibri" w:hAnsi="Calibri" w:cs="Calibri"/>
          <w:color w:val="000000" w:themeColor="text1"/>
          <w:sz w:val="24"/>
          <w:szCs w:val="24"/>
        </w:rPr>
        <w:t>ccessibility (DEIA)</w:t>
      </w:r>
      <w:r w:rsidR="3F29D672" w:rsidRPr="38D42124">
        <w:rPr>
          <w:rFonts w:ascii="Calibri" w:eastAsia="Calibri" w:hAnsi="Calibri" w:cs="Calibri"/>
          <w:color w:val="000000" w:themeColor="text1"/>
          <w:sz w:val="24"/>
          <w:szCs w:val="24"/>
        </w:rPr>
        <w:t xml:space="preserve"> </w:t>
      </w:r>
      <w:r w:rsidRPr="38D42124">
        <w:rPr>
          <w:rFonts w:ascii="Calibri" w:eastAsia="Calibri" w:hAnsi="Calibri" w:cs="Calibri"/>
          <w:color w:val="000000" w:themeColor="text1"/>
          <w:sz w:val="24"/>
          <w:szCs w:val="24"/>
        </w:rPr>
        <w:t xml:space="preserve">related to race, ethnicity, religion, income, geography, gender identity, sexual orientation, and/or disability.  </w:t>
      </w:r>
    </w:p>
    <w:p w14:paraId="468160C1" w14:textId="561942CC" w:rsidR="374A839C" w:rsidRDefault="374A839C" w:rsidP="374A839C">
      <w:pPr>
        <w:spacing w:after="0" w:line="240" w:lineRule="auto"/>
        <w:rPr>
          <w:rFonts w:ascii="Calibri" w:eastAsia="Calibri" w:hAnsi="Calibri" w:cs="Calibri"/>
          <w:color w:val="000000" w:themeColor="text1"/>
          <w:sz w:val="24"/>
          <w:szCs w:val="24"/>
        </w:rPr>
      </w:pPr>
    </w:p>
    <w:p w14:paraId="7AFD7B94" w14:textId="0FDD7804" w:rsidR="18F818F7" w:rsidRDefault="1AD1EA46" w:rsidP="374A839C">
      <w:pPr>
        <w:spacing w:after="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Proposals should demonstrate how addressing racial equity and/or the status of underserved communities will enhance the program’s goals and objectives, as well as the experience of participants. </w:t>
      </w:r>
    </w:p>
    <w:p w14:paraId="73A790F0" w14:textId="5A011440" w:rsidR="374A839C" w:rsidRDefault="374A839C" w:rsidP="374A839C">
      <w:pPr>
        <w:spacing w:after="0" w:line="240" w:lineRule="auto"/>
        <w:rPr>
          <w:rFonts w:ascii="Calibri" w:eastAsia="Calibri" w:hAnsi="Calibri" w:cs="Calibri"/>
          <w:color w:val="000000" w:themeColor="text1"/>
          <w:sz w:val="24"/>
          <w:szCs w:val="24"/>
        </w:rPr>
      </w:pPr>
    </w:p>
    <w:p w14:paraId="64E278F3" w14:textId="0507AB69" w:rsidR="18F818F7" w:rsidRDefault="1AD1EA46" w:rsidP="374A839C">
      <w:pPr>
        <w:spacing w:after="0" w:line="240" w:lineRule="auto"/>
        <w:rPr>
          <w:rFonts w:ascii="Calibri" w:eastAsia="Calibri" w:hAnsi="Calibri" w:cs="Calibri"/>
          <w:color w:val="000000" w:themeColor="text1"/>
          <w:sz w:val="24"/>
          <w:szCs w:val="24"/>
          <w:highlight w:val="yellow"/>
        </w:rPr>
      </w:pPr>
      <w:r w:rsidRPr="0B1FB166">
        <w:rPr>
          <w:rFonts w:ascii="Calibri" w:eastAsia="Calibri" w:hAnsi="Calibri" w:cs="Calibri"/>
          <w:color w:val="000000" w:themeColor="text1"/>
          <w:sz w:val="24"/>
          <w:szCs w:val="24"/>
        </w:rPr>
        <w:t>The support of underserved communities will be part of the review criteria for this opportunity. Therefore, proposals should clearly demonstrate how the program will support and advance equity and engage underserved communities in</w:t>
      </w:r>
      <w:r w:rsidR="7FF18EBF" w:rsidRPr="0B1FB166">
        <w:rPr>
          <w:rFonts w:ascii="Calibri" w:eastAsia="Calibri" w:hAnsi="Calibri" w:cs="Calibri"/>
          <w:color w:val="000000" w:themeColor="text1"/>
          <w:sz w:val="24"/>
          <w:szCs w:val="24"/>
        </w:rPr>
        <w:t xml:space="preserve"> the</w:t>
      </w:r>
      <w:r w:rsidRPr="0B1FB166">
        <w:rPr>
          <w:rFonts w:ascii="Calibri" w:eastAsia="Calibri" w:hAnsi="Calibri" w:cs="Calibri"/>
          <w:color w:val="000000" w:themeColor="text1"/>
          <w:sz w:val="24"/>
          <w:szCs w:val="24"/>
        </w:rPr>
        <w:t xml:space="preserve"> program</w:t>
      </w:r>
      <w:r w:rsidR="54C571E4" w:rsidRPr="0B1FB166">
        <w:rPr>
          <w:rFonts w:ascii="Calibri" w:eastAsia="Calibri" w:hAnsi="Calibri" w:cs="Calibri"/>
          <w:color w:val="000000" w:themeColor="text1"/>
          <w:sz w:val="24"/>
          <w:szCs w:val="24"/>
        </w:rPr>
        <w:t>’s</w:t>
      </w:r>
      <w:r w:rsidRPr="0B1FB166">
        <w:rPr>
          <w:rFonts w:ascii="Calibri" w:eastAsia="Calibri" w:hAnsi="Calibri" w:cs="Calibri"/>
          <w:color w:val="000000" w:themeColor="text1"/>
          <w:sz w:val="24"/>
          <w:szCs w:val="24"/>
        </w:rPr>
        <w:t xml:space="preserve"> administration, design, and implementation</w:t>
      </w:r>
      <w:r w:rsidR="49B83B14" w:rsidRPr="0B1FB166">
        <w:rPr>
          <w:rFonts w:ascii="Calibri" w:eastAsia="Calibri" w:hAnsi="Calibri" w:cs="Calibri"/>
          <w:color w:val="000000" w:themeColor="text1"/>
          <w:sz w:val="24"/>
          <w:szCs w:val="24"/>
        </w:rPr>
        <w:t xml:space="preserve"> phases</w:t>
      </w:r>
      <w:r w:rsidRPr="0B1FB166">
        <w:rPr>
          <w:rFonts w:ascii="Calibri" w:eastAsia="Calibri" w:hAnsi="Calibri" w:cs="Calibri"/>
          <w:color w:val="000000" w:themeColor="text1"/>
          <w:sz w:val="24"/>
          <w:szCs w:val="24"/>
        </w:rPr>
        <w:t xml:space="preserve">. </w:t>
      </w:r>
    </w:p>
    <w:p w14:paraId="1F351B22" w14:textId="1EBC9286" w:rsidR="374A839C" w:rsidRPr="00F9720F" w:rsidRDefault="374A839C" w:rsidP="0B1FB166">
      <w:pPr>
        <w:spacing w:after="0" w:line="240" w:lineRule="auto"/>
        <w:rPr>
          <w:rFonts w:ascii="Calibri" w:eastAsia="Calibri" w:hAnsi="Calibri" w:cs="Calibri"/>
          <w:color w:val="000000" w:themeColor="text1"/>
          <w:sz w:val="24"/>
          <w:szCs w:val="24"/>
        </w:rPr>
      </w:pPr>
    </w:p>
    <w:p w14:paraId="73752F86" w14:textId="4B25F4D6" w:rsidR="374A839C" w:rsidRPr="00F9720F" w:rsidRDefault="2CB50B3E" w:rsidP="0B1FB166">
      <w:pPr>
        <w:spacing w:after="0" w:line="240" w:lineRule="auto"/>
        <w:rPr>
          <w:rFonts w:ascii="Calibri" w:eastAsia="Calibri" w:hAnsi="Calibri" w:cs="Calibri"/>
          <w:color w:val="000000" w:themeColor="text1"/>
          <w:sz w:val="24"/>
          <w:szCs w:val="24"/>
          <w:u w:val="single"/>
        </w:rPr>
      </w:pPr>
      <w:r w:rsidRPr="0B1FB166">
        <w:rPr>
          <w:rFonts w:ascii="Calibri" w:eastAsia="Calibri" w:hAnsi="Calibri" w:cs="Calibri"/>
          <w:color w:val="000000" w:themeColor="text1"/>
          <w:sz w:val="24"/>
          <w:szCs w:val="24"/>
          <w:u w:val="single"/>
        </w:rPr>
        <w:t>Definitions:</w:t>
      </w:r>
    </w:p>
    <w:p w14:paraId="0D266211" w14:textId="6F6B0640" w:rsidR="18F818F7" w:rsidRPr="00F9720F" w:rsidRDefault="0B455791" w:rsidP="0B1FB166">
      <w:pPr>
        <w:spacing w:after="0" w:line="240" w:lineRule="auto"/>
        <w:rPr>
          <w:rFonts w:ascii="Calibri" w:eastAsia="Calibri" w:hAnsi="Calibri" w:cs="Calibri"/>
          <w:sz w:val="24"/>
          <w:szCs w:val="24"/>
        </w:rPr>
      </w:pPr>
      <w:r w:rsidRPr="0B1FB166">
        <w:rPr>
          <w:rFonts w:ascii="Calibri" w:eastAsia="Calibri" w:hAnsi="Calibri" w:cs="Calibri"/>
          <w:i/>
          <w:iCs/>
          <w:sz w:val="24"/>
          <w:szCs w:val="24"/>
        </w:rPr>
        <w:t>Diversity</w:t>
      </w:r>
      <w:r w:rsidRPr="0B1FB166">
        <w:rPr>
          <w:rFonts w:ascii="Calibri" w:eastAsia="Calibri" w:hAnsi="Calibri" w:cs="Calibri"/>
          <w:sz w:val="24"/>
          <w:szCs w:val="24"/>
        </w:rPr>
        <w:t>:</w:t>
      </w:r>
    </w:p>
    <w:p w14:paraId="50F70B5E" w14:textId="65D59251" w:rsidR="18F818F7" w:rsidRPr="00F9720F" w:rsidRDefault="0B455791" w:rsidP="0B1FB166">
      <w:pPr>
        <w:spacing w:after="0" w:line="240" w:lineRule="auto"/>
        <w:rPr>
          <w:rFonts w:ascii="Calibri" w:eastAsia="Calibri" w:hAnsi="Calibri" w:cs="Calibri"/>
          <w:sz w:val="24"/>
          <w:szCs w:val="24"/>
        </w:rPr>
      </w:pPr>
      <w:r w:rsidRPr="0B1FB166">
        <w:rPr>
          <w:rFonts w:ascii="Calibri" w:eastAsia="Calibri" w:hAnsi="Calibri" w:cs="Calibri"/>
          <w:sz w:val="24"/>
          <w:szCs w:val="24"/>
        </w:rPr>
        <w:t>The term “diversity” means the practice of including the many communities, identities, races, ethnicities, backgrounds, abilities, cultures, and beliefs of a community.</w:t>
      </w:r>
    </w:p>
    <w:p w14:paraId="0726A3C7" w14:textId="5060713D" w:rsidR="18F818F7" w:rsidRPr="00F9720F" w:rsidRDefault="18F818F7" w:rsidP="0B1FB166">
      <w:pPr>
        <w:spacing w:after="0" w:line="240" w:lineRule="auto"/>
        <w:rPr>
          <w:rFonts w:ascii="Calibri" w:eastAsia="Calibri" w:hAnsi="Calibri" w:cs="Calibri"/>
          <w:sz w:val="24"/>
          <w:szCs w:val="24"/>
        </w:rPr>
      </w:pPr>
    </w:p>
    <w:p w14:paraId="316B8874" w14:textId="659C37C5" w:rsidR="18F818F7" w:rsidRPr="00F9720F" w:rsidRDefault="0B455791" w:rsidP="0B1FB166">
      <w:pPr>
        <w:spacing w:after="0" w:line="240" w:lineRule="auto"/>
        <w:rPr>
          <w:rFonts w:ascii="Calibri" w:eastAsia="Calibri" w:hAnsi="Calibri" w:cs="Calibri"/>
          <w:sz w:val="24"/>
          <w:szCs w:val="24"/>
        </w:rPr>
      </w:pPr>
      <w:r w:rsidRPr="0B1FB166">
        <w:rPr>
          <w:rFonts w:ascii="Calibri" w:eastAsia="Calibri" w:hAnsi="Calibri" w:cs="Calibri"/>
          <w:i/>
          <w:iCs/>
          <w:sz w:val="24"/>
          <w:szCs w:val="24"/>
        </w:rPr>
        <w:t>Equity:</w:t>
      </w:r>
    </w:p>
    <w:p w14:paraId="00B5291F" w14:textId="7BB07DAD" w:rsidR="18F818F7" w:rsidRPr="00F9720F" w:rsidRDefault="0B455791" w:rsidP="0B1FB166">
      <w:pPr>
        <w:spacing w:after="0" w:line="240" w:lineRule="auto"/>
        <w:rPr>
          <w:rFonts w:ascii="Calibri" w:eastAsia="Calibri" w:hAnsi="Calibri" w:cs="Calibri"/>
          <w:sz w:val="24"/>
          <w:szCs w:val="24"/>
        </w:rPr>
      </w:pPr>
      <w:r w:rsidRPr="0B1FB166">
        <w:rPr>
          <w:rFonts w:ascii="Calibri" w:eastAsia="Calibri" w:hAnsi="Calibri" w:cs="Calibri"/>
          <w:sz w:val="24"/>
          <w:szCs w:val="24"/>
        </w:rPr>
        <w:t>The term “equity” means the consistent and systematic fair, just, and impartial treatment of all individuals, including individuals who belong to underserved communities that have been denied such treatment, such as ethnic minorities, and indigenous persons, members of religious minorities; lesbian, gay, bisexual, transgender, and queer (LGBTQ+) persons; persons with disabilities; persons who live in rural areas; and persons otherwise adversely affected by persistent poverty or inequality.</w:t>
      </w:r>
    </w:p>
    <w:p w14:paraId="44B1EF0A" w14:textId="578C0072" w:rsidR="18F818F7" w:rsidRPr="00F9720F" w:rsidRDefault="18F818F7" w:rsidP="0B1FB166">
      <w:pPr>
        <w:spacing w:after="0" w:line="240" w:lineRule="auto"/>
        <w:rPr>
          <w:rFonts w:ascii="Calibri" w:eastAsia="Calibri" w:hAnsi="Calibri" w:cs="Calibri"/>
          <w:sz w:val="24"/>
          <w:szCs w:val="24"/>
        </w:rPr>
      </w:pPr>
    </w:p>
    <w:p w14:paraId="52AFFBAC" w14:textId="29DD8911" w:rsidR="18F818F7" w:rsidRPr="00F9720F" w:rsidRDefault="0B455791" w:rsidP="0B1FB166">
      <w:pPr>
        <w:spacing w:after="0" w:line="240" w:lineRule="auto"/>
        <w:rPr>
          <w:rFonts w:ascii="Calibri" w:eastAsia="Calibri" w:hAnsi="Calibri" w:cs="Calibri"/>
          <w:sz w:val="24"/>
          <w:szCs w:val="24"/>
        </w:rPr>
      </w:pPr>
      <w:r w:rsidRPr="0B1FB166">
        <w:rPr>
          <w:rFonts w:ascii="Calibri" w:eastAsia="Calibri" w:hAnsi="Calibri" w:cs="Calibri"/>
          <w:i/>
          <w:iCs/>
          <w:sz w:val="24"/>
          <w:szCs w:val="24"/>
        </w:rPr>
        <w:t>Inclusion</w:t>
      </w:r>
      <w:r w:rsidRPr="0B1FB166">
        <w:rPr>
          <w:rFonts w:ascii="Calibri" w:eastAsia="Calibri" w:hAnsi="Calibri" w:cs="Calibri"/>
          <w:sz w:val="24"/>
          <w:szCs w:val="24"/>
        </w:rPr>
        <w:t>:</w:t>
      </w:r>
    </w:p>
    <w:p w14:paraId="06599CBC" w14:textId="49278828" w:rsidR="18F818F7" w:rsidRPr="00F9720F" w:rsidRDefault="0B455791" w:rsidP="0B1FB166">
      <w:pPr>
        <w:spacing w:after="0" w:line="240" w:lineRule="auto"/>
        <w:rPr>
          <w:rFonts w:ascii="Calibri" w:eastAsia="Calibri" w:hAnsi="Calibri" w:cs="Calibri"/>
          <w:sz w:val="24"/>
          <w:szCs w:val="24"/>
        </w:rPr>
      </w:pPr>
      <w:r w:rsidRPr="0B1FB166">
        <w:rPr>
          <w:rFonts w:ascii="Calibri" w:eastAsia="Calibri" w:hAnsi="Calibri" w:cs="Calibri"/>
          <w:sz w:val="24"/>
          <w:szCs w:val="24"/>
        </w:rPr>
        <w:t>The term “inclusion” means the recognition, appreciation, and use of the talents and skills of persons of all backgrounds.</w:t>
      </w:r>
    </w:p>
    <w:p w14:paraId="4F2DAF5D" w14:textId="6E6E61A8" w:rsidR="18F818F7" w:rsidRPr="00F9720F" w:rsidRDefault="18F818F7" w:rsidP="0B1FB166">
      <w:pPr>
        <w:spacing w:after="0" w:line="240" w:lineRule="auto"/>
        <w:rPr>
          <w:rFonts w:ascii="Calibri" w:eastAsia="Calibri" w:hAnsi="Calibri" w:cs="Calibri"/>
          <w:sz w:val="24"/>
          <w:szCs w:val="24"/>
        </w:rPr>
      </w:pPr>
    </w:p>
    <w:p w14:paraId="5BE52591" w14:textId="7B834E69" w:rsidR="18F818F7" w:rsidRPr="00F9720F" w:rsidRDefault="0B455791" w:rsidP="0B1FB166">
      <w:pPr>
        <w:spacing w:after="0" w:line="240" w:lineRule="auto"/>
        <w:rPr>
          <w:rFonts w:ascii="Calibri" w:eastAsia="Calibri" w:hAnsi="Calibri" w:cs="Calibri"/>
          <w:sz w:val="24"/>
          <w:szCs w:val="24"/>
        </w:rPr>
      </w:pPr>
      <w:r w:rsidRPr="0B1FB166">
        <w:rPr>
          <w:rFonts w:ascii="Calibri" w:eastAsia="Calibri" w:hAnsi="Calibri" w:cs="Calibri"/>
          <w:i/>
          <w:iCs/>
          <w:sz w:val="24"/>
          <w:szCs w:val="24"/>
        </w:rPr>
        <w:t>Accessibility</w:t>
      </w:r>
      <w:r w:rsidRPr="0B1FB166">
        <w:rPr>
          <w:rFonts w:ascii="Calibri" w:eastAsia="Calibri" w:hAnsi="Calibri" w:cs="Calibri"/>
          <w:sz w:val="24"/>
          <w:szCs w:val="24"/>
        </w:rPr>
        <w:t>:</w:t>
      </w:r>
    </w:p>
    <w:p w14:paraId="3A7356AE" w14:textId="02AC9FA7" w:rsidR="18F818F7" w:rsidRPr="00F9720F" w:rsidRDefault="0B455791" w:rsidP="0B1FB166">
      <w:pPr>
        <w:spacing w:after="0" w:line="240" w:lineRule="auto"/>
        <w:rPr>
          <w:rFonts w:ascii="Calibri" w:eastAsia="Calibri" w:hAnsi="Calibri" w:cs="Calibri"/>
          <w:sz w:val="24"/>
          <w:szCs w:val="24"/>
        </w:rPr>
      </w:pPr>
      <w:r w:rsidRPr="0B1FB166">
        <w:rPr>
          <w:rFonts w:ascii="Calibri" w:eastAsia="Calibri" w:hAnsi="Calibri" w:cs="Calibri"/>
          <w:sz w:val="24"/>
          <w:szCs w:val="24"/>
        </w:rPr>
        <w:t>The term “accessibility” means the design, construction, development, and maintenance of facilities, information and communication technology, programs, and services so that all people, including people with disabilities, can full</w:t>
      </w:r>
      <w:r w:rsidR="16769C4E" w:rsidRPr="0B1FB166">
        <w:rPr>
          <w:rFonts w:ascii="Calibri" w:eastAsia="Calibri" w:hAnsi="Calibri" w:cs="Calibri"/>
          <w:sz w:val="24"/>
          <w:szCs w:val="24"/>
        </w:rPr>
        <w:t>y</w:t>
      </w:r>
      <w:r w:rsidRPr="0B1FB166">
        <w:rPr>
          <w:rFonts w:ascii="Calibri" w:eastAsia="Calibri" w:hAnsi="Calibri" w:cs="Calibri"/>
          <w:sz w:val="24"/>
          <w:szCs w:val="24"/>
        </w:rPr>
        <w:t xml:space="preserve"> and independently use them.</w:t>
      </w:r>
    </w:p>
    <w:p w14:paraId="79E50DC1" w14:textId="462C75B9" w:rsidR="18F818F7" w:rsidRPr="00F9720F" w:rsidRDefault="18F818F7" w:rsidP="0B1FB166">
      <w:pPr>
        <w:spacing w:after="0" w:line="240" w:lineRule="auto"/>
        <w:rPr>
          <w:rFonts w:ascii="Calibri" w:eastAsia="Calibri" w:hAnsi="Calibri" w:cs="Calibri"/>
          <w:sz w:val="24"/>
          <w:szCs w:val="24"/>
        </w:rPr>
      </w:pPr>
    </w:p>
    <w:p w14:paraId="2B79DDD3" w14:textId="546F6FC1" w:rsidR="18F818F7" w:rsidRPr="00F9720F" w:rsidRDefault="0B455791" w:rsidP="0B1FB166">
      <w:pPr>
        <w:spacing w:after="0" w:line="240" w:lineRule="auto"/>
        <w:rPr>
          <w:rFonts w:ascii="Calibri" w:eastAsia="Calibri" w:hAnsi="Calibri" w:cs="Calibri"/>
          <w:sz w:val="24"/>
          <w:szCs w:val="24"/>
        </w:rPr>
      </w:pPr>
      <w:r w:rsidRPr="0B1FB166">
        <w:rPr>
          <w:rFonts w:ascii="Calibri" w:eastAsia="Calibri" w:hAnsi="Calibri" w:cs="Calibri"/>
          <w:i/>
          <w:iCs/>
          <w:sz w:val="24"/>
          <w:szCs w:val="24"/>
        </w:rPr>
        <w:t>Underserved communities:</w:t>
      </w:r>
    </w:p>
    <w:p w14:paraId="14E9F019" w14:textId="02D80117" w:rsidR="18F818F7" w:rsidRPr="00F9720F" w:rsidRDefault="0B455791" w:rsidP="0B1FB166">
      <w:pPr>
        <w:spacing w:after="0" w:line="240" w:lineRule="auto"/>
        <w:rPr>
          <w:rFonts w:ascii="Calibri" w:eastAsia="Calibri" w:hAnsi="Calibri" w:cs="Calibri"/>
          <w:sz w:val="24"/>
          <w:szCs w:val="24"/>
        </w:rPr>
      </w:pPr>
      <w:r w:rsidRPr="0B1FB166">
        <w:rPr>
          <w:rFonts w:ascii="Calibri" w:eastAsia="Calibri" w:hAnsi="Calibri" w:cs="Calibri"/>
          <w:sz w:val="24"/>
          <w:szCs w:val="24"/>
        </w:rPr>
        <w:t>The term “underserved communities” refers to populations sharing a particular characteristic, as well as geographic communities, that have been systematically denied a full opportunity to participate in aspects of economic, social, and civic life, as exemplified by the list in the preceding definition of “equity.”</w:t>
      </w:r>
    </w:p>
    <w:p w14:paraId="33AE79EA" w14:textId="77777777" w:rsidR="00F9720F" w:rsidRDefault="00F9720F" w:rsidP="374A839C">
      <w:pPr>
        <w:spacing w:after="0" w:line="240" w:lineRule="auto"/>
        <w:rPr>
          <w:rFonts w:ascii="Calibri" w:eastAsia="Calibri" w:hAnsi="Calibri" w:cs="Calibri"/>
          <w:color w:val="000000" w:themeColor="text1"/>
          <w:sz w:val="24"/>
          <w:szCs w:val="24"/>
        </w:rPr>
      </w:pPr>
    </w:p>
    <w:p w14:paraId="552651FA" w14:textId="46456ACC" w:rsidR="00F25DB9" w:rsidRDefault="05E2AB23" w:rsidP="374A839C">
      <w:pPr>
        <w:spacing w:after="0" w:line="240" w:lineRule="auto"/>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t>Reporting</w:t>
      </w:r>
    </w:p>
    <w:p w14:paraId="40B509EF" w14:textId="7EBB95D1" w:rsidR="00F25DB9" w:rsidRDefault="69B2D8E8" w:rsidP="374A839C">
      <w:pPr>
        <w:spacing w:after="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Recipients are required to</w:t>
      </w:r>
      <w:r w:rsidR="00847EA5" w:rsidRPr="374A839C">
        <w:rPr>
          <w:rFonts w:ascii="Calibri" w:eastAsia="Calibri" w:hAnsi="Calibri" w:cs="Calibri"/>
          <w:color w:val="000000" w:themeColor="text1"/>
          <w:sz w:val="24"/>
          <w:szCs w:val="24"/>
        </w:rPr>
        <w:t xml:space="preserve"> submit</w:t>
      </w:r>
      <w:r w:rsidRPr="374A839C">
        <w:rPr>
          <w:rFonts w:ascii="Calibri" w:eastAsia="Calibri" w:hAnsi="Calibri" w:cs="Calibri"/>
          <w:color w:val="000000" w:themeColor="text1"/>
          <w:sz w:val="24"/>
          <w:szCs w:val="24"/>
        </w:rPr>
        <w:t xml:space="preserve"> quarterly program progress and financial reports throughout the project period. </w:t>
      </w:r>
      <w:r w:rsidR="00847EA5" w:rsidRPr="374A839C">
        <w:rPr>
          <w:rFonts w:ascii="Calibri" w:eastAsia="Calibri" w:hAnsi="Calibri" w:cs="Calibri"/>
          <w:color w:val="000000" w:themeColor="text1"/>
          <w:sz w:val="24"/>
          <w:szCs w:val="24"/>
        </w:rPr>
        <w:t xml:space="preserve">The quarterly progress report should include an up-to-date copy of the PMP </w:t>
      </w:r>
      <w:r w:rsidR="00847EA5" w:rsidRPr="374A839C">
        <w:rPr>
          <w:rFonts w:ascii="Calibri" w:eastAsia="Calibri" w:hAnsi="Calibri" w:cs="Calibri"/>
          <w:color w:val="000000" w:themeColor="text1"/>
          <w:sz w:val="24"/>
          <w:szCs w:val="24"/>
        </w:rPr>
        <w:lastRenderedPageBreak/>
        <w:t xml:space="preserve">datasheet. </w:t>
      </w:r>
      <w:r w:rsidRPr="374A839C">
        <w:rPr>
          <w:rFonts w:ascii="Calibri" w:eastAsia="Calibri" w:hAnsi="Calibri" w:cs="Calibri"/>
          <w:color w:val="000000" w:themeColor="text1"/>
          <w:sz w:val="24"/>
          <w:szCs w:val="24"/>
        </w:rPr>
        <w:t xml:space="preserve">Progress and financial reports are due 30 days after the reporting period. Final certified programmatic and financial reports are due </w:t>
      </w:r>
      <w:r w:rsidR="68080259" w:rsidRPr="374A839C">
        <w:rPr>
          <w:rFonts w:ascii="Calibri" w:eastAsia="Calibri" w:hAnsi="Calibri" w:cs="Calibri"/>
          <w:color w:val="000000" w:themeColor="text1"/>
          <w:sz w:val="24"/>
          <w:szCs w:val="24"/>
        </w:rPr>
        <w:t>120</w:t>
      </w:r>
      <w:r w:rsidRPr="374A839C">
        <w:rPr>
          <w:rFonts w:ascii="Calibri" w:eastAsia="Calibri" w:hAnsi="Calibri" w:cs="Calibri"/>
          <w:color w:val="000000" w:themeColor="text1"/>
          <w:sz w:val="24"/>
          <w:szCs w:val="24"/>
        </w:rPr>
        <w:t xml:space="preserve"> days after the close of the project period. </w:t>
      </w:r>
    </w:p>
    <w:p w14:paraId="68232997" w14:textId="45D47627" w:rsidR="00F25DB9" w:rsidRDefault="00F25DB9" w:rsidP="374A839C">
      <w:pPr>
        <w:spacing w:after="0" w:line="240" w:lineRule="auto"/>
        <w:rPr>
          <w:rFonts w:ascii="Calibri" w:eastAsia="Calibri" w:hAnsi="Calibri" w:cs="Calibri"/>
          <w:color w:val="000000" w:themeColor="text1"/>
          <w:sz w:val="24"/>
          <w:szCs w:val="24"/>
        </w:rPr>
      </w:pPr>
    </w:p>
    <w:p w14:paraId="4024D4C8" w14:textId="4CF7007A" w:rsidR="00F25DB9" w:rsidRDefault="05E2AB23" w:rsidP="374A839C">
      <w:p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All reports are to be submitted electronically. </w:t>
      </w:r>
    </w:p>
    <w:p w14:paraId="428D8CAE" w14:textId="6E6A372A" w:rsidR="00F25DB9" w:rsidRDefault="69B2D8E8" w:rsidP="374A839C">
      <w:pPr>
        <w:spacing w:after="200"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Awardees that are deemed to be high risk may be required to submit more extensive and frequent reports until their </w:t>
      </w:r>
      <w:r w:rsidR="6EDE19A9" w:rsidRPr="374A839C">
        <w:rPr>
          <w:rFonts w:ascii="Calibri" w:eastAsia="Calibri" w:hAnsi="Calibri" w:cs="Calibri"/>
          <w:color w:val="000000" w:themeColor="text1"/>
          <w:sz w:val="24"/>
          <w:szCs w:val="24"/>
        </w:rPr>
        <w:t>high-risk</w:t>
      </w:r>
      <w:r w:rsidRPr="374A839C">
        <w:rPr>
          <w:rFonts w:ascii="Calibri" w:eastAsia="Calibri" w:hAnsi="Calibri" w:cs="Calibri"/>
          <w:color w:val="000000" w:themeColor="text1"/>
          <w:sz w:val="24"/>
          <w:szCs w:val="24"/>
        </w:rPr>
        <w:t xml:space="preserve"> designation has been removed. </w:t>
      </w:r>
    </w:p>
    <w:p w14:paraId="43DEE933" w14:textId="6E43207F" w:rsidR="00135E14" w:rsidRDefault="05E2AB23" w:rsidP="1D432EB1">
      <w:pPr>
        <w:spacing w:after="200" w:line="240" w:lineRule="auto"/>
        <w:textAlignment w:val="baseline"/>
        <w:rPr>
          <w:rFonts w:ascii="Calibri" w:eastAsia="Calibri" w:hAnsi="Calibri" w:cs="Calibri"/>
          <w:color w:val="000000" w:themeColor="text1"/>
          <w:sz w:val="24"/>
          <w:szCs w:val="24"/>
        </w:rPr>
      </w:pPr>
      <w:r w:rsidRPr="1D432EB1">
        <w:rPr>
          <w:rFonts w:ascii="Calibri" w:eastAsia="Calibri" w:hAnsi="Calibri" w:cs="Calibri"/>
          <w:color w:val="000000" w:themeColor="text1"/>
          <w:sz w:val="24"/>
          <w:szCs w:val="24"/>
        </w:rPr>
        <w:t xml:space="preserve">The Awardee must also provide the Embassy on an annual basis an inventory of all the U.S. government provided equipment using the SF428 form. </w:t>
      </w:r>
    </w:p>
    <w:p w14:paraId="313D1136" w14:textId="77777777" w:rsidR="00C424FA" w:rsidRDefault="00C424FA" w:rsidP="374A839C">
      <w:pPr>
        <w:shd w:val="clear" w:color="auto" w:fill="FFFFFF" w:themeFill="background1"/>
        <w:spacing w:after="0" w:line="240" w:lineRule="auto"/>
        <w:textAlignment w:val="baseline"/>
        <w:rPr>
          <w:rFonts w:ascii="Calibri" w:eastAsia="Calibri" w:hAnsi="Calibri" w:cs="Calibri"/>
          <w:color w:val="000000" w:themeColor="text1"/>
          <w:sz w:val="24"/>
          <w:szCs w:val="24"/>
        </w:rPr>
      </w:pPr>
    </w:p>
    <w:p w14:paraId="3EDADDCB" w14:textId="38C87ED9" w:rsidR="00C424FA" w:rsidRPr="00C3134C" w:rsidRDefault="00C424FA" w:rsidP="38D42124">
      <w:pPr>
        <w:shd w:val="clear" w:color="auto" w:fill="FFFFFF" w:themeFill="background1"/>
        <w:spacing w:after="0" w:line="240" w:lineRule="auto"/>
        <w:textAlignment w:val="baseline"/>
        <w:rPr>
          <w:rFonts w:ascii="Calibri" w:eastAsia="Calibri" w:hAnsi="Calibri" w:cs="Calibri"/>
          <w:color w:val="000000" w:themeColor="text1"/>
          <w:sz w:val="24"/>
          <w:szCs w:val="24"/>
        </w:rPr>
      </w:pPr>
      <w:r w:rsidRPr="38D42124">
        <w:rPr>
          <w:rFonts w:ascii="Calibri" w:eastAsia="Calibri" w:hAnsi="Calibri" w:cs="Calibri"/>
          <w:b/>
          <w:bCs/>
          <w:color w:val="000000" w:themeColor="text1"/>
          <w:sz w:val="24"/>
          <w:szCs w:val="24"/>
        </w:rPr>
        <w:t>Foreign Assistance Data Review</w:t>
      </w:r>
    </w:p>
    <w:p w14:paraId="0ECA19D0" w14:textId="6A758899" w:rsidR="00C424FA" w:rsidRPr="00C3134C" w:rsidRDefault="00C424FA" w:rsidP="374A839C">
      <w:pPr>
        <w:shd w:val="clear" w:color="auto" w:fill="FFFFFF" w:themeFill="background1"/>
        <w:spacing w:after="0" w:line="240" w:lineRule="auto"/>
        <w:textAlignment w:val="baseline"/>
        <w:rPr>
          <w:rFonts w:ascii="Calibri" w:eastAsia="Calibri" w:hAnsi="Calibri" w:cs="Calibri"/>
          <w:color w:val="000000" w:themeColor="text1"/>
          <w:sz w:val="24"/>
          <w:szCs w:val="24"/>
        </w:rPr>
      </w:pPr>
      <w:r w:rsidRPr="38D42124">
        <w:rPr>
          <w:rFonts w:ascii="Calibri" w:eastAsia="Calibri" w:hAnsi="Calibri" w:cs="Calibri"/>
          <w:color w:val="000000" w:themeColor="text1"/>
          <w:sz w:val="24"/>
          <w:szCs w:val="24"/>
        </w:rPr>
        <w:t>As required by Congress, the Department of State must make progress in its efforts to improve tracking and reporting of foreign assistance data through the Foreign Assistance Data Review (FADR). The FADR requires tracking of foreign assistance activity data from budgeting, planning, and allocation through obligation and disbursement.  Successful applicants will be required to report and draw down federal funding based on the appropriate FADR Data Elements, indicated within their award documentation.  In cases of more than one FADR Data Element, typically program or sector and/or regions or country, the successful applicant will be required to maintain separate accounting records.</w:t>
      </w:r>
    </w:p>
    <w:p w14:paraId="4E5FFA14" w14:textId="77777777" w:rsidR="00C424FA" w:rsidRPr="005C6018" w:rsidRDefault="00C424FA" w:rsidP="374A839C">
      <w:pPr>
        <w:spacing w:after="200" w:line="240" w:lineRule="auto"/>
        <w:rPr>
          <w:rFonts w:ascii="Calibri" w:eastAsia="Calibri" w:hAnsi="Calibri" w:cs="Calibri"/>
          <w:color w:val="000000" w:themeColor="text1"/>
          <w:sz w:val="32"/>
          <w:szCs w:val="32"/>
        </w:rPr>
      </w:pPr>
    </w:p>
    <w:p w14:paraId="3B28474E" w14:textId="77777777" w:rsidR="001E76B7" w:rsidRPr="005C6018" w:rsidRDefault="001E76B7" w:rsidP="374A839C">
      <w:pPr>
        <w:shd w:val="clear" w:color="auto" w:fill="FFFFFF" w:themeFill="background1"/>
        <w:spacing w:after="0" w:line="240" w:lineRule="auto"/>
        <w:textAlignment w:val="baseline"/>
        <w:rPr>
          <w:rFonts w:ascii="Calibri" w:eastAsia="Calibri" w:hAnsi="Calibri" w:cs="Calibri"/>
          <w:b/>
          <w:bCs/>
          <w:sz w:val="32"/>
          <w:szCs w:val="32"/>
          <w:bdr w:val="none" w:sz="0" w:space="0" w:color="auto" w:frame="1"/>
        </w:rPr>
      </w:pPr>
      <w:r w:rsidRPr="374A839C">
        <w:rPr>
          <w:rFonts w:ascii="Calibri" w:eastAsia="Calibri" w:hAnsi="Calibri" w:cs="Calibri"/>
          <w:b/>
          <w:bCs/>
          <w:sz w:val="32"/>
          <w:szCs w:val="32"/>
          <w:bdr w:val="none" w:sz="0" w:space="0" w:color="auto" w:frame="1"/>
        </w:rPr>
        <w:t>G.  FEDERAL AWARDING AGENCY CONTACTS</w:t>
      </w:r>
    </w:p>
    <w:p w14:paraId="765BE77B" w14:textId="77777777" w:rsidR="00135E14" w:rsidRPr="00075992" w:rsidRDefault="00135E14" w:rsidP="374A839C">
      <w:pPr>
        <w:shd w:val="clear" w:color="auto" w:fill="FFFFFF" w:themeFill="background1"/>
        <w:spacing w:after="0" w:line="240" w:lineRule="auto"/>
        <w:textAlignment w:val="baseline"/>
        <w:rPr>
          <w:rFonts w:ascii="Calibri" w:eastAsia="Calibri" w:hAnsi="Calibri" w:cs="Calibri"/>
          <w:sz w:val="24"/>
          <w:szCs w:val="24"/>
        </w:rPr>
      </w:pPr>
    </w:p>
    <w:p w14:paraId="1344552E" w14:textId="5751D87F" w:rsidR="001E76B7" w:rsidRPr="00075992" w:rsidRDefault="001E76B7" w:rsidP="374A839C">
      <w:pPr>
        <w:shd w:val="clear" w:color="auto" w:fill="FFFFFF" w:themeFill="background1"/>
        <w:spacing w:after="0" w:line="240" w:lineRule="auto"/>
        <w:textAlignment w:val="baseline"/>
        <w:rPr>
          <w:rFonts w:ascii="Calibri" w:eastAsia="Calibri" w:hAnsi="Calibri" w:cs="Calibri"/>
          <w:color w:val="333333"/>
          <w:sz w:val="24"/>
          <w:szCs w:val="24"/>
        </w:rPr>
      </w:pPr>
      <w:r w:rsidRPr="374A839C">
        <w:rPr>
          <w:rFonts w:ascii="Calibri" w:eastAsia="Calibri" w:hAnsi="Calibri" w:cs="Calibri"/>
          <w:sz w:val="24"/>
          <w:szCs w:val="24"/>
        </w:rPr>
        <w:t xml:space="preserve">If you have any questions about </w:t>
      </w:r>
      <w:r w:rsidR="003E3EE1" w:rsidRPr="374A839C">
        <w:rPr>
          <w:rFonts w:ascii="Calibri" w:eastAsia="Calibri" w:hAnsi="Calibri" w:cs="Calibri"/>
          <w:sz w:val="24"/>
          <w:szCs w:val="24"/>
        </w:rPr>
        <w:t xml:space="preserve">this funding opportunity or </w:t>
      </w:r>
      <w:r w:rsidRPr="374A839C">
        <w:rPr>
          <w:rFonts w:ascii="Calibri" w:eastAsia="Calibri" w:hAnsi="Calibri" w:cs="Calibri"/>
          <w:sz w:val="24"/>
          <w:szCs w:val="24"/>
        </w:rPr>
        <w:t>the grant application process, please contact: </w:t>
      </w:r>
      <w:r w:rsidR="007051CB" w:rsidRPr="005C01D7">
        <w:rPr>
          <w:rFonts w:eastAsia="Times New Roman" w:cstheme="minorHAnsi"/>
          <w:sz w:val="24"/>
          <w:szCs w:val="24"/>
        </w:rPr>
        <w:t> </w:t>
      </w:r>
      <w:sdt>
        <w:sdtPr>
          <w:rPr>
            <w:rFonts w:cstheme="minorHAnsi"/>
            <w:sz w:val="24"/>
            <w:szCs w:val="24"/>
          </w:rPr>
          <w:id w:val="-2073115604"/>
          <w:placeholder>
            <w:docPart w:val="578047A735804B3A8C0C64AE9A5247A9"/>
          </w:placeholder>
          <w:dropDownList>
            <w:listItem w:displayText="ND_GrantApplications@state.gov" w:value="ND_GrantApplications@state.gov"/>
            <w:listItem w:displayText="ChennaiPASG@State.Gov" w:value="ChennaiPASG@State.Gov"/>
            <w:listItem w:displayText="MumbaiGrants@state.gov " w:value="MumbaiGrants@state.gov "/>
            <w:listItem w:displayText="KolkataPDgrants@state.gov" w:value="KolkataPDgrants@state.gov"/>
            <w:listItem w:displayText="HYDGrantApplications@state.gov" w:value="HYDGrantApplications@state.gov"/>
          </w:dropDownList>
        </w:sdtPr>
        <w:sdtEndPr/>
        <w:sdtContent>
          <w:r w:rsidR="007051CB" w:rsidRPr="00E06BC8">
            <w:rPr>
              <w:rFonts w:cstheme="minorHAnsi"/>
              <w:sz w:val="24"/>
              <w:szCs w:val="24"/>
            </w:rPr>
            <w:t>ND_GrantApplications@state.gov</w:t>
          </w:r>
        </w:sdtContent>
      </w:sdt>
    </w:p>
    <w:p w14:paraId="3F847105" w14:textId="77777777" w:rsidR="001E76B7" w:rsidRDefault="001E76B7" w:rsidP="374A839C">
      <w:pPr>
        <w:shd w:val="clear" w:color="auto" w:fill="FFFFFF" w:themeFill="background1"/>
        <w:spacing w:after="0" w:line="240" w:lineRule="auto"/>
        <w:textAlignment w:val="baseline"/>
        <w:rPr>
          <w:rFonts w:ascii="Calibri" w:eastAsia="Calibri" w:hAnsi="Calibri" w:cs="Calibri"/>
          <w:color w:val="333333"/>
          <w:sz w:val="24"/>
          <w:szCs w:val="24"/>
        </w:rPr>
      </w:pPr>
    </w:p>
    <w:p w14:paraId="12CEE929" w14:textId="77777777" w:rsidR="009B3859" w:rsidRPr="005767B7" w:rsidRDefault="009B3859" w:rsidP="009B3859">
      <w:pPr>
        <w:shd w:val="clear" w:color="auto" w:fill="FFFFFF" w:themeFill="background1"/>
        <w:spacing w:after="390" w:line="240" w:lineRule="auto"/>
        <w:textAlignment w:val="baseline"/>
        <w:rPr>
          <w:rFonts w:eastAsia="Times New Roman"/>
          <w:sz w:val="24"/>
          <w:szCs w:val="24"/>
        </w:rPr>
      </w:pPr>
      <w:r w:rsidRPr="005767B7">
        <w:rPr>
          <w:rFonts w:eastAsia="Times New Roman"/>
          <w:sz w:val="24"/>
          <w:szCs w:val="24"/>
        </w:rPr>
        <w:t xml:space="preserve">Questions and Answers or FAQ will be posted on </w:t>
      </w:r>
      <w:hyperlink r:id="rId36" w:history="1">
        <w:r w:rsidRPr="005767B7">
          <w:rPr>
            <w:rStyle w:val="Hyperlink"/>
            <w:rFonts w:eastAsia="Times New Roman"/>
            <w:sz w:val="24"/>
            <w:szCs w:val="24"/>
          </w:rPr>
          <w:t>www.GRANTS.gov</w:t>
        </w:r>
      </w:hyperlink>
      <w:r w:rsidRPr="005767B7">
        <w:rPr>
          <w:rFonts w:eastAsia="Times New Roman"/>
          <w:sz w:val="24"/>
          <w:szCs w:val="24"/>
        </w:rPr>
        <w:t xml:space="preserve"> </w:t>
      </w:r>
    </w:p>
    <w:p w14:paraId="6E452310" w14:textId="5E56181B" w:rsidR="00F25DB9" w:rsidRPr="00075992" w:rsidRDefault="192C7B5D" w:rsidP="374A839C">
      <w:pPr>
        <w:spacing w:after="200" w:line="240" w:lineRule="auto"/>
        <w:rPr>
          <w:rFonts w:ascii="Calibri" w:eastAsia="Calibri" w:hAnsi="Calibri" w:cs="Calibri"/>
          <w:color w:val="000000" w:themeColor="text1"/>
          <w:sz w:val="32"/>
          <w:szCs w:val="32"/>
        </w:rPr>
      </w:pPr>
      <w:r w:rsidRPr="127B2A8F">
        <w:rPr>
          <w:rFonts w:ascii="Calibri" w:eastAsia="Calibri" w:hAnsi="Calibri" w:cs="Calibri"/>
          <w:b/>
          <w:bCs/>
          <w:color w:val="000000" w:themeColor="text1"/>
          <w:sz w:val="32"/>
          <w:szCs w:val="32"/>
        </w:rPr>
        <w:t>H</w:t>
      </w:r>
      <w:r w:rsidR="05E2AB23" w:rsidRPr="127B2A8F">
        <w:rPr>
          <w:rFonts w:ascii="Calibri" w:eastAsia="Calibri" w:hAnsi="Calibri" w:cs="Calibri"/>
          <w:b/>
          <w:bCs/>
          <w:color w:val="000000" w:themeColor="text1"/>
          <w:sz w:val="32"/>
          <w:szCs w:val="32"/>
        </w:rPr>
        <w:t xml:space="preserve">. </w:t>
      </w:r>
      <w:r w:rsidR="005C6018" w:rsidRPr="127B2A8F">
        <w:rPr>
          <w:rFonts w:ascii="Calibri" w:eastAsia="Calibri" w:hAnsi="Calibri" w:cs="Calibri"/>
          <w:b/>
          <w:bCs/>
          <w:color w:val="000000" w:themeColor="text1"/>
          <w:sz w:val="32"/>
          <w:szCs w:val="32"/>
        </w:rPr>
        <w:t>OTHER INFORMATION</w:t>
      </w:r>
    </w:p>
    <w:p w14:paraId="50CA2F37" w14:textId="3A3F9A00" w:rsidR="001E76B7" w:rsidRDefault="001E76B7" w:rsidP="374A839C">
      <w:pPr>
        <w:shd w:val="clear" w:color="auto" w:fill="FFFFFF" w:themeFill="background1"/>
        <w:spacing w:after="0" w:line="240" w:lineRule="auto"/>
        <w:textAlignment w:val="baseline"/>
        <w:rPr>
          <w:rFonts w:ascii="Calibri" w:eastAsia="Calibri" w:hAnsi="Calibri" w:cs="Calibri"/>
          <w:b/>
          <w:bCs/>
          <w:sz w:val="24"/>
          <w:szCs w:val="24"/>
          <w:bdr w:val="none" w:sz="0" w:space="0" w:color="auto" w:frame="1"/>
        </w:rPr>
      </w:pPr>
      <w:r w:rsidRPr="374A839C">
        <w:rPr>
          <w:rFonts w:ascii="Calibri" w:eastAsia="Calibri" w:hAnsi="Calibri" w:cs="Calibri"/>
          <w:b/>
          <w:bCs/>
          <w:sz w:val="24"/>
          <w:szCs w:val="24"/>
          <w:bdr w:val="none" w:sz="0" w:space="0" w:color="auto" w:frame="1"/>
        </w:rPr>
        <w:t>Guidelines for Budget Justification</w:t>
      </w:r>
    </w:p>
    <w:p w14:paraId="3503C4DF" w14:textId="77777777" w:rsidR="001A3190" w:rsidRPr="00731219" w:rsidRDefault="001A3190" w:rsidP="374A839C">
      <w:pPr>
        <w:shd w:val="clear" w:color="auto" w:fill="FFFFFF" w:themeFill="background1"/>
        <w:spacing w:after="0" w:line="240" w:lineRule="auto"/>
        <w:textAlignment w:val="baseline"/>
        <w:rPr>
          <w:rFonts w:ascii="Calibri" w:eastAsia="Calibri" w:hAnsi="Calibri" w:cs="Calibri"/>
          <w:sz w:val="24"/>
          <w:szCs w:val="24"/>
        </w:rPr>
      </w:pPr>
    </w:p>
    <w:p w14:paraId="41299120" w14:textId="77777777" w:rsidR="00135E14" w:rsidRPr="00731219" w:rsidRDefault="00135E14" w:rsidP="374A839C">
      <w:pPr>
        <w:shd w:val="clear" w:color="auto" w:fill="FFFFFF" w:themeFill="background1"/>
        <w:spacing w:after="390" w:line="240" w:lineRule="auto"/>
        <w:textAlignment w:val="baseline"/>
        <w:rPr>
          <w:rFonts w:ascii="Calibri" w:eastAsia="Calibri" w:hAnsi="Calibri" w:cs="Calibri"/>
          <w:sz w:val="24"/>
          <w:szCs w:val="24"/>
        </w:rPr>
      </w:pPr>
      <w:r w:rsidRPr="42FAFCCF">
        <w:rPr>
          <w:rFonts w:ascii="Calibri" w:eastAsia="Calibri" w:hAnsi="Calibri" w:cs="Calibri"/>
          <w:sz w:val="24"/>
          <w:szCs w:val="24"/>
          <w:u w:val="single"/>
        </w:rPr>
        <w:t>Personnel and Fringe Benefits:</w:t>
      </w:r>
      <w:r w:rsidRPr="42FAFCCF">
        <w:rPr>
          <w:rFonts w:ascii="Calibri" w:eastAsia="Calibri" w:hAnsi="Calibri" w:cs="Calibri"/>
          <w:sz w:val="24"/>
          <w:szCs w:val="24"/>
        </w:rPr>
        <w:t xml:space="preserve"> Describe the wages, salaries, and benefits of temporary or permanent staff who will be working directly for the applicant on the program, and the percentage of their time that will be spent on the program.</w:t>
      </w:r>
    </w:p>
    <w:p w14:paraId="72B15CE0" w14:textId="77777777" w:rsidR="00135E14" w:rsidRPr="00731219" w:rsidRDefault="00135E14" w:rsidP="374A839C">
      <w:pPr>
        <w:shd w:val="clear" w:color="auto" w:fill="FFFFFF" w:themeFill="background1"/>
        <w:spacing w:after="390" w:line="240" w:lineRule="auto"/>
        <w:textAlignment w:val="baseline"/>
        <w:rPr>
          <w:rFonts w:ascii="Calibri" w:eastAsia="Calibri" w:hAnsi="Calibri" w:cs="Calibri"/>
          <w:sz w:val="24"/>
          <w:szCs w:val="24"/>
        </w:rPr>
      </w:pPr>
      <w:r w:rsidRPr="42FAFCCF">
        <w:rPr>
          <w:rFonts w:ascii="Calibri" w:eastAsia="Calibri" w:hAnsi="Calibri" w:cs="Calibri"/>
          <w:sz w:val="24"/>
          <w:szCs w:val="24"/>
          <w:u w:val="single"/>
        </w:rPr>
        <w:t>Travel:</w:t>
      </w:r>
      <w:r w:rsidRPr="42FAFCCF">
        <w:rPr>
          <w:rFonts w:ascii="Calibri" w:eastAsia="Calibri" w:hAnsi="Calibri" w:cs="Calibri"/>
          <w:sz w:val="24"/>
          <w:szCs w:val="24"/>
        </w:rPr>
        <w:t xml:space="preserve"> Estimate the costs of travel and per diem for this program, for program staff, consultants or speakers, and participants/beneficiaries. If the program involves international travel, include a brief statement of justification for that travel.</w:t>
      </w:r>
    </w:p>
    <w:p w14:paraId="1944FEEE" w14:textId="77777777" w:rsidR="00135E14" w:rsidRPr="00731219" w:rsidRDefault="00135E14" w:rsidP="374A839C">
      <w:pPr>
        <w:shd w:val="clear" w:color="auto" w:fill="FFFFFF" w:themeFill="background1"/>
        <w:spacing w:after="390" w:line="240" w:lineRule="auto"/>
        <w:textAlignment w:val="baseline"/>
        <w:rPr>
          <w:rFonts w:ascii="Calibri" w:eastAsia="Calibri" w:hAnsi="Calibri" w:cs="Calibri"/>
          <w:sz w:val="24"/>
          <w:szCs w:val="24"/>
        </w:rPr>
      </w:pPr>
      <w:r w:rsidRPr="42FAFCCF">
        <w:rPr>
          <w:rFonts w:ascii="Calibri" w:eastAsia="Calibri" w:hAnsi="Calibri" w:cs="Calibri"/>
          <w:sz w:val="24"/>
          <w:szCs w:val="24"/>
          <w:u w:val="single"/>
        </w:rPr>
        <w:lastRenderedPageBreak/>
        <w:t>Equipment</w:t>
      </w:r>
      <w:r w:rsidRPr="42FAFCCF">
        <w:rPr>
          <w:rFonts w:ascii="Calibri" w:eastAsia="Calibri" w:hAnsi="Calibri" w:cs="Calibri"/>
          <w:sz w:val="24"/>
          <w:szCs w:val="24"/>
        </w:rPr>
        <w:t>: Describe any machinery, furniture, or other personal property that is required for the program, which has a useful life of more than one year (or a life longer than the duration of the program), and costs at least $5,000 per unit.</w:t>
      </w:r>
    </w:p>
    <w:p w14:paraId="06F4A630" w14:textId="77777777" w:rsidR="00135E14" w:rsidRPr="00731219" w:rsidRDefault="00135E14" w:rsidP="374A839C">
      <w:pPr>
        <w:shd w:val="clear" w:color="auto" w:fill="FFFFFF" w:themeFill="background1"/>
        <w:spacing w:after="390" w:line="240" w:lineRule="auto"/>
        <w:textAlignment w:val="baseline"/>
        <w:rPr>
          <w:rFonts w:ascii="Calibri" w:eastAsia="Calibri" w:hAnsi="Calibri" w:cs="Calibri"/>
          <w:sz w:val="24"/>
          <w:szCs w:val="24"/>
        </w:rPr>
      </w:pPr>
      <w:r w:rsidRPr="42FAFCCF">
        <w:rPr>
          <w:rFonts w:ascii="Calibri" w:eastAsia="Calibri" w:hAnsi="Calibri" w:cs="Calibri"/>
          <w:sz w:val="24"/>
          <w:szCs w:val="24"/>
          <w:u w:val="single"/>
        </w:rPr>
        <w:t>Supplies:</w:t>
      </w:r>
      <w:r w:rsidRPr="42FAFCCF">
        <w:rPr>
          <w:rFonts w:ascii="Calibri" w:eastAsia="Calibri" w:hAnsi="Calibri" w:cs="Calibri"/>
          <w:sz w:val="24"/>
          <w:szCs w:val="24"/>
        </w:rPr>
        <w:t xml:space="preserve"> List and describe all the items and materials, including any computer devices, that are needed for the program. If an item costs more than $5,000 per unit, then put it in the budget under Equipment.</w:t>
      </w:r>
    </w:p>
    <w:p w14:paraId="72983BFA" w14:textId="77777777" w:rsidR="00135E14" w:rsidRPr="00731219" w:rsidRDefault="00135E14" w:rsidP="374A839C">
      <w:pPr>
        <w:shd w:val="clear" w:color="auto" w:fill="FFFFFF" w:themeFill="background1"/>
        <w:spacing w:after="390" w:line="240" w:lineRule="auto"/>
        <w:textAlignment w:val="baseline"/>
        <w:rPr>
          <w:rFonts w:ascii="Calibri" w:eastAsia="Calibri" w:hAnsi="Calibri" w:cs="Calibri"/>
          <w:sz w:val="24"/>
          <w:szCs w:val="24"/>
        </w:rPr>
      </w:pPr>
      <w:r w:rsidRPr="42FAFCCF">
        <w:rPr>
          <w:rFonts w:ascii="Calibri" w:eastAsia="Calibri" w:hAnsi="Calibri" w:cs="Calibri"/>
          <w:sz w:val="24"/>
          <w:szCs w:val="24"/>
          <w:u w:val="single"/>
        </w:rPr>
        <w:t>Contractual:</w:t>
      </w:r>
      <w:r w:rsidRPr="42FAFCCF">
        <w:rPr>
          <w:rFonts w:ascii="Calibri" w:eastAsia="Calibri" w:hAnsi="Calibri" w:cs="Calibri"/>
          <w:sz w:val="24"/>
          <w:szCs w:val="24"/>
        </w:rPr>
        <w:t xml:space="preserve"> Describe goods and services that the applicant plans to acquire through a contract with a vendor.  Also describe any sub-awards to non-profit partners that will help carry out the program activities. </w:t>
      </w:r>
    </w:p>
    <w:p w14:paraId="5541DD08" w14:textId="77777777" w:rsidR="00135E14" w:rsidRPr="00731219" w:rsidRDefault="00135E14" w:rsidP="374A839C">
      <w:pPr>
        <w:shd w:val="clear" w:color="auto" w:fill="FFFFFF" w:themeFill="background1"/>
        <w:spacing w:after="390" w:line="240" w:lineRule="auto"/>
        <w:textAlignment w:val="baseline"/>
        <w:rPr>
          <w:rFonts w:ascii="Calibri" w:eastAsia="Calibri" w:hAnsi="Calibri" w:cs="Calibri"/>
          <w:sz w:val="24"/>
          <w:szCs w:val="24"/>
        </w:rPr>
      </w:pPr>
      <w:r w:rsidRPr="42FAFCCF">
        <w:rPr>
          <w:rFonts w:ascii="Calibri" w:eastAsia="Calibri" w:hAnsi="Calibri" w:cs="Calibri"/>
          <w:sz w:val="24"/>
          <w:szCs w:val="24"/>
          <w:u w:val="single"/>
        </w:rPr>
        <w:t>Other Direct Costs:</w:t>
      </w:r>
      <w:r w:rsidRPr="42FAFCCF">
        <w:rPr>
          <w:rFonts w:ascii="Calibri" w:eastAsia="Calibri" w:hAnsi="Calibri" w:cs="Calibri"/>
          <w:sz w:val="24"/>
          <w:szCs w:val="24"/>
        </w:rPr>
        <w:t xml:space="preserve"> Describe other costs directly associated with the program, which do not fit in the other categories. For example, shipping costs for materials and equipment or applicable taxes. All “Other” or “Miscellaneous” expenses must be itemized and explained.</w:t>
      </w:r>
    </w:p>
    <w:p w14:paraId="5AC95572" w14:textId="77777777" w:rsidR="00135E14" w:rsidRPr="00731219" w:rsidRDefault="00135E14" w:rsidP="374A839C">
      <w:pPr>
        <w:shd w:val="clear" w:color="auto" w:fill="FFFFFF" w:themeFill="background1"/>
        <w:spacing w:after="390" w:line="240" w:lineRule="auto"/>
        <w:textAlignment w:val="baseline"/>
        <w:rPr>
          <w:rFonts w:ascii="Calibri" w:eastAsia="Calibri" w:hAnsi="Calibri" w:cs="Calibri"/>
          <w:sz w:val="24"/>
          <w:szCs w:val="24"/>
        </w:rPr>
      </w:pPr>
      <w:r w:rsidRPr="42FAFCCF">
        <w:rPr>
          <w:rFonts w:ascii="Calibri" w:eastAsia="Calibri" w:hAnsi="Calibri" w:cs="Calibri"/>
          <w:sz w:val="24"/>
          <w:szCs w:val="24"/>
          <w:u w:val="single"/>
        </w:rPr>
        <w:t>Indirect Costs:</w:t>
      </w:r>
      <w:r w:rsidRPr="42FAFCCF">
        <w:rPr>
          <w:rFonts w:ascii="Calibri" w:eastAsia="Calibri" w:hAnsi="Calibri" w:cs="Calibri"/>
          <w:sz w:val="24"/>
          <w:szCs w:val="24"/>
        </w:rPr>
        <w:t xml:space="preserve">  These are costs that cannot be linked directly to the program activities, such as overhead costs needed to help keep the organization operating.  If your organization has a Negotiated Indirect Cost Rate (NICRA) and includes NICRA charges in the budget, attach a copy of your latest NICRA. Organizations that have never had a NICRA may request indirect costs of 10% of the modified total direct costs as defined in 2 CFR 200.68.  </w:t>
      </w:r>
    </w:p>
    <w:p w14:paraId="78DFD293" w14:textId="77777777" w:rsidR="00135E14" w:rsidRPr="00731219" w:rsidRDefault="00135E14" w:rsidP="374A839C">
      <w:pPr>
        <w:shd w:val="clear" w:color="auto" w:fill="FFFFFF" w:themeFill="background1"/>
        <w:spacing w:after="390" w:line="240" w:lineRule="auto"/>
        <w:textAlignment w:val="baseline"/>
        <w:rPr>
          <w:rFonts w:ascii="Calibri" w:eastAsia="Calibri" w:hAnsi="Calibri" w:cs="Calibri"/>
          <w:sz w:val="24"/>
          <w:szCs w:val="24"/>
        </w:rPr>
      </w:pPr>
      <w:r w:rsidRPr="374A839C">
        <w:rPr>
          <w:rFonts w:ascii="Calibri" w:eastAsia="Calibri" w:hAnsi="Calibri" w:cs="Calibri"/>
          <w:sz w:val="24"/>
          <w:szCs w:val="24"/>
        </w:rPr>
        <w:t>“Cost Sharing” refers to contributions from the organization or other entities other than the U.S. Embassy.   It also includes in-kind contributions such as volunteers’ time and donated venues.</w:t>
      </w:r>
    </w:p>
    <w:p w14:paraId="3D9E3B47" w14:textId="77777777" w:rsidR="00135E14" w:rsidRPr="00731219" w:rsidRDefault="00135E14" w:rsidP="374A839C">
      <w:pPr>
        <w:shd w:val="clear" w:color="auto" w:fill="FFFFFF" w:themeFill="background1"/>
        <w:spacing w:after="390" w:line="240" w:lineRule="auto"/>
        <w:textAlignment w:val="baseline"/>
        <w:rPr>
          <w:rFonts w:ascii="Calibri" w:eastAsia="Calibri" w:hAnsi="Calibri" w:cs="Calibri"/>
          <w:color w:val="333333"/>
          <w:sz w:val="24"/>
          <w:szCs w:val="24"/>
        </w:rPr>
      </w:pPr>
      <w:r w:rsidRPr="42FAFCCF">
        <w:rPr>
          <w:rFonts w:ascii="Calibri" w:eastAsia="Calibri" w:hAnsi="Calibri" w:cs="Calibri"/>
          <w:sz w:val="24"/>
          <w:szCs w:val="24"/>
          <w:u w:val="single"/>
        </w:rPr>
        <w:t>Alcoholic Beverages:</w:t>
      </w:r>
      <w:r w:rsidRPr="42FAFCCF">
        <w:rPr>
          <w:rFonts w:ascii="Calibri" w:eastAsia="Calibri" w:hAnsi="Calibri" w:cs="Calibri"/>
          <w:sz w:val="24"/>
          <w:szCs w:val="24"/>
        </w:rPr>
        <w:t>  Please note that award funds cannot be used for alcoholic beverages</w:t>
      </w:r>
      <w:r w:rsidRPr="42FAFCCF">
        <w:rPr>
          <w:rFonts w:ascii="Calibri" w:eastAsia="Calibri" w:hAnsi="Calibri" w:cs="Calibri"/>
          <w:color w:val="333333"/>
          <w:sz w:val="24"/>
          <w:szCs w:val="24"/>
        </w:rPr>
        <w:t xml:space="preserve">. </w:t>
      </w:r>
    </w:p>
    <w:p w14:paraId="6C0E32EB" w14:textId="7B838DA4" w:rsidR="00F25DB9" w:rsidRDefault="04C41AB5" w:rsidP="374A839C">
      <w:pPr>
        <w:spacing w:after="0" w:line="240" w:lineRule="auto"/>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t>Branding Requirements </w:t>
      </w:r>
      <w:r w:rsidRPr="374A839C">
        <w:rPr>
          <w:rFonts w:ascii="Calibri" w:eastAsia="Calibri" w:hAnsi="Calibri" w:cs="Calibri"/>
          <w:color w:val="000000" w:themeColor="text1"/>
          <w:sz w:val="24"/>
          <w:szCs w:val="24"/>
        </w:rPr>
        <w:t> </w:t>
      </w:r>
    </w:p>
    <w:p w14:paraId="7E674070" w14:textId="59C133F2" w:rsidR="00F25DB9" w:rsidRPr="00F9720F" w:rsidRDefault="04C41AB5" w:rsidP="374A839C">
      <w:pPr>
        <w:spacing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As a condition of receipt of a grant award, all materials produced pursuant to the award, including training materials, materials for recipients or materials to communicate or promote with foreign audiences a program, event, project, or some other activity under an agreement, including but not limited to invitations to events, press materials, and backdrops, podium signs, etc. must be marked appropriately with the standard, rectangular U.S. flag in a size and prominence equal to (or greater than) any other logo or identity. Note: Exceptions to the branding requirement are allowable under certain conditions. If an applicant is notified that their award has been chosen for funding, the Grants Officer will determine, in consultation with the applicant, if an exception is applicable.  </w:t>
      </w:r>
    </w:p>
    <w:p w14:paraId="0D1D5B2E" w14:textId="77777777" w:rsidR="001A3190" w:rsidRDefault="04C41AB5" w:rsidP="374A839C">
      <w:pPr>
        <w:spacing w:after="0" w:line="240" w:lineRule="auto"/>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t>Copyrights and Proprietary Information </w:t>
      </w:r>
      <w:r w:rsidRPr="374A839C">
        <w:rPr>
          <w:rFonts w:ascii="Calibri" w:eastAsia="Calibri" w:hAnsi="Calibri" w:cs="Calibri"/>
          <w:color w:val="000000" w:themeColor="text1"/>
          <w:sz w:val="24"/>
          <w:szCs w:val="24"/>
        </w:rPr>
        <w:t> </w:t>
      </w:r>
    </w:p>
    <w:p w14:paraId="4DD60847" w14:textId="2FD51AFC" w:rsidR="00F25DB9" w:rsidRDefault="04C41AB5" w:rsidP="00F9720F">
      <w:pPr>
        <w:spacing w:line="240" w:lineRule="auto"/>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If any of the information contained in your application is proprietary, please note in the footer of the appropriate pages that the information is Confidential – Proprietary. Applicants should </w:t>
      </w:r>
      <w:r w:rsidRPr="374A839C">
        <w:rPr>
          <w:rFonts w:ascii="Calibri" w:eastAsia="Calibri" w:hAnsi="Calibri" w:cs="Calibri"/>
          <w:color w:val="000000" w:themeColor="text1"/>
          <w:sz w:val="24"/>
          <w:szCs w:val="24"/>
        </w:rPr>
        <w:lastRenderedPageBreak/>
        <w:t>also note what parts of the application, program, concept, etc. are covered by copyright(s), trademark(s), or any other intellectual property rights and provide copies of the relevant documentation to support these copyrights. </w:t>
      </w:r>
    </w:p>
    <w:p w14:paraId="6DFBFB7F" w14:textId="1A19E1EB" w:rsidR="001A3190" w:rsidRDefault="005E6CB4" w:rsidP="374A839C">
      <w:pPr>
        <w:pStyle w:val="NoSpacing"/>
        <w:rPr>
          <w:rFonts w:ascii="Calibri" w:eastAsia="Calibri" w:hAnsi="Calibri" w:cs="Calibri"/>
          <w:b/>
          <w:bCs/>
          <w:color w:val="000000" w:themeColor="text1"/>
          <w:sz w:val="24"/>
          <w:szCs w:val="24"/>
        </w:rPr>
      </w:pPr>
      <w:r w:rsidRPr="374A839C">
        <w:rPr>
          <w:rFonts w:ascii="Calibri" w:eastAsia="Calibri" w:hAnsi="Calibri" w:cs="Calibri"/>
          <w:b/>
          <w:bCs/>
          <w:color w:val="000000" w:themeColor="text1"/>
          <w:sz w:val="24"/>
          <w:szCs w:val="24"/>
        </w:rPr>
        <w:t>STEP Enrollment</w:t>
      </w:r>
    </w:p>
    <w:p w14:paraId="547F95FC" w14:textId="20432A44" w:rsidR="005E6CB4" w:rsidRDefault="005E6CB4" w:rsidP="374A839C">
      <w:pPr>
        <w:pStyle w:val="NoSpacing"/>
        <w:rPr>
          <w:rFonts w:ascii="Calibri" w:eastAsia="Calibri" w:hAnsi="Calibri" w:cs="Calibri"/>
          <w:color w:val="000000" w:themeColor="text1"/>
          <w:sz w:val="24"/>
          <w:szCs w:val="24"/>
        </w:rPr>
      </w:pPr>
      <w:r w:rsidRPr="374A839C">
        <w:rPr>
          <w:rFonts w:ascii="Calibri" w:eastAsia="Calibri" w:hAnsi="Calibri" w:cs="Calibri"/>
          <w:color w:val="000000" w:themeColor="text1"/>
          <w:sz w:val="24"/>
          <w:szCs w:val="24"/>
        </w:rPr>
        <w:t xml:space="preserve">U.S. citizens who travel to </w:t>
      </w:r>
      <w:r w:rsidR="00036798">
        <w:rPr>
          <w:rFonts w:ascii="Calibri" w:eastAsia="Calibri" w:hAnsi="Calibri" w:cs="Calibri"/>
          <w:color w:val="000000" w:themeColor="text1"/>
          <w:sz w:val="24"/>
          <w:szCs w:val="24"/>
        </w:rPr>
        <w:t>India</w:t>
      </w:r>
      <w:r w:rsidRPr="374A839C">
        <w:rPr>
          <w:rFonts w:ascii="Calibri" w:eastAsia="Calibri" w:hAnsi="Calibri" w:cs="Calibri"/>
          <w:color w:val="000000" w:themeColor="text1"/>
          <w:sz w:val="24"/>
          <w:szCs w:val="24"/>
        </w:rPr>
        <w:t xml:space="preserve"> are encouraged to enroll in the Department of State's Smart Traveler Enrollment Program (STEP) available at: </w:t>
      </w:r>
      <w:hyperlink r:id="rId37">
        <w:r w:rsidRPr="374A839C">
          <w:rPr>
            <w:rStyle w:val="Hyperlink"/>
            <w:rFonts w:ascii="Calibri" w:eastAsia="Calibri" w:hAnsi="Calibri" w:cs="Calibri"/>
            <w:color w:val="0000FF"/>
            <w:sz w:val="24"/>
            <w:szCs w:val="24"/>
          </w:rPr>
          <w:t>https://step.state.gov/step/</w:t>
        </w:r>
      </w:hyperlink>
      <w:r w:rsidRPr="374A839C">
        <w:rPr>
          <w:rFonts w:ascii="Calibri" w:eastAsia="Calibri" w:hAnsi="Calibri" w:cs="Calibri"/>
          <w:color w:val="000000" w:themeColor="text1"/>
          <w:sz w:val="24"/>
          <w:szCs w:val="24"/>
        </w:rPr>
        <w:t>. Enrollment enables citizens to receive security-related messages from the Embassy and makes it easier for us to locate you in an emergency. The Embassy also recommends that all travelers review the State Department's </w:t>
      </w:r>
      <w:hyperlink r:id="rId38">
        <w:r w:rsidRPr="374A839C">
          <w:rPr>
            <w:rStyle w:val="Hyperlink"/>
            <w:rFonts w:ascii="Calibri" w:eastAsia="Calibri" w:hAnsi="Calibri" w:cs="Calibri"/>
            <w:color w:val="000000" w:themeColor="text1"/>
            <w:sz w:val="24"/>
            <w:szCs w:val="24"/>
          </w:rPr>
          <w:t>travel website at travel.state.gov </w:t>
        </w:r>
      </w:hyperlink>
      <w:r w:rsidRPr="374A839C">
        <w:rPr>
          <w:rFonts w:ascii="Calibri" w:eastAsia="Calibri" w:hAnsi="Calibri" w:cs="Calibri"/>
          <w:color w:val="000000" w:themeColor="text1"/>
          <w:sz w:val="24"/>
          <w:szCs w:val="24"/>
        </w:rPr>
        <w:t>for the </w:t>
      </w:r>
      <w:hyperlink r:id="rId39">
        <w:r w:rsidRPr="374A839C">
          <w:rPr>
            <w:rStyle w:val="Hyperlink"/>
            <w:rFonts w:ascii="Calibri" w:eastAsia="Calibri" w:hAnsi="Calibri" w:cs="Calibri"/>
            <w:color w:val="000000" w:themeColor="text1"/>
            <w:sz w:val="24"/>
            <w:szCs w:val="24"/>
          </w:rPr>
          <w:t>Worldwide Caution</w:t>
        </w:r>
      </w:hyperlink>
      <w:r w:rsidRPr="374A839C">
        <w:rPr>
          <w:rFonts w:ascii="Calibri" w:eastAsia="Calibri" w:hAnsi="Calibri" w:cs="Calibri"/>
          <w:color w:val="000000" w:themeColor="text1"/>
          <w:sz w:val="24"/>
          <w:szCs w:val="24"/>
        </w:rPr>
        <w:t>, </w:t>
      </w:r>
      <w:hyperlink r:id="rId40">
        <w:r w:rsidRPr="374A839C">
          <w:rPr>
            <w:rStyle w:val="Hyperlink"/>
            <w:rFonts w:ascii="Calibri" w:eastAsia="Calibri" w:hAnsi="Calibri" w:cs="Calibri"/>
            <w:color w:val="000000" w:themeColor="text1"/>
            <w:sz w:val="24"/>
            <w:szCs w:val="24"/>
          </w:rPr>
          <w:t>Travel Warnings</w:t>
        </w:r>
      </w:hyperlink>
      <w:r w:rsidRPr="374A839C">
        <w:rPr>
          <w:rFonts w:ascii="Calibri" w:eastAsia="Calibri" w:hAnsi="Calibri" w:cs="Calibri"/>
          <w:color w:val="000000" w:themeColor="text1"/>
          <w:sz w:val="24"/>
          <w:szCs w:val="24"/>
        </w:rPr>
        <w:t>, </w:t>
      </w:r>
      <w:hyperlink r:id="rId41">
        <w:r w:rsidRPr="374A839C">
          <w:rPr>
            <w:rStyle w:val="Hyperlink"/>
            <w:rFonts w:ascii="Calibri" w:eastAsia="Calibri" w:hAnsi="Calibri" w:cs="Calibri"/>
            <w:color w:val="000000" w:themeColor="text1"/>
            <w:sz w:val="24"/>
            <w:szCs w:val="24"/>
          </w:rPr>
          <w:t>Travel Alerts</w:t>
        </w:r>
      </w:hyperlink>
      <w:r w:rsidRPr="374A839C">
        <w:rPr>
          <w:rFonts w:ascii="Calibri" w:eastAsia="Calibri" w:hAnsi="Calibri" w:cs="Calibri"/>
          <w:color w:val="000000" w:themeColor="text1"/>
          <w:sz w:val="24"/>
          <w:szCs w:val="24"/>
        </w:rPr>
        <w:t>, and </w:t>
      </w:r>
      <w:r w:rsidR="00036798">
        <w:rPr>
          <w:rFonts w:ascii="Calibri" w:eastAsia="Calibri" w:hAnsi="Calibri" w:cs="Calibri"/>
          <w:color w:val="000000" w:themeColor="text1"/>
          <w:sz w:val="24"/>
          <w:szCs w:val="24"/>
        </w:rPr>
        <w:t>India</w:t>
      </w:r>
      <w:r w:rsidRPr="374A839C">
        <w:rPr>
          <w:rFonts w:ascii="Calibri" w:eastAsia="Calibri" w:hAnsi="Calibri" w:cs="Calibri"/>
          <w:color w:val="000000" w:themeColor="text1"/>
          <w:sz w:val="24"/>
          <w:szCs w:val="24"/>
        </w:rPr>
        <w:t xml:space="preserve"> </w:t>
      </w:r>
      <w:hyperlink r:id="rId42">
        <w:r w:rsidRPr="374A839C">
          <w:rPr>
            <w:rStyle w:val="Hyperlink"/>
            <w:rFonts w:ascii="Calibri" w:eastAsia="Calibri" w:hAnsi="Calibri" w:cs="Calibri"/>
            <w:color w:val="000000" w:themeColor="text1"/>
            <w:sz w:val="24"/>
            <w:szCs w:val="24"/>
          </w:rPr>
          <w:t>Specific Information</w:t>
        </w:r>
      </w:hyperlink>
      <w:r w:rsidRPr="374A839C">
        <w:rPr>
          <w:rFonts w:ascii="Calibri" w:eastAsia="Calibri" w:hAnsi="Calibri" w:cs="Calibri"/>
          <w:color w:val="000000" w:themeColor="text1"/>
          <w:sz w:val="24"/>
          <w:szCs w:val="24"/>
        </w:rPr>
        <w:t>.</w:t>
      </w:r>
    </w:p>
    <w:p w14:paraId="2C078E63" w14:textId="6F753109" w:rsidR="00F25DB9" w:rsidRDefault="00F25DB9" w:rsidP="374A839C">
      <w:pPr>
        <w:spacing w:line="240" w:lineRule="auto"/>
        <w:rPr>
          <w:rFonts w:ascii="Calibri" w:eastAsia="Calibri" w:hAnsi="Calibri" w:cs="Calibri"/>
        </w:rPr>
      </w:pPr>
    </w:p>
    <w:sectPr w:rsidR="00F25DB9">
      <w:footerReference w:type="even" r:id="rId43"/>
      <w:footerReference w:type="defaul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BA25" w14:textId="77777777" w:rsidR="008F4574" w:rsidRDefault="008F4574" w:rsidP="005A022B">
      <w:pPr>
        <w:spacing w:after="0" w:line="240" w:lineRule="auto"/>
      </w:pPr>
      <w:r>
        <w:separator/>
      </w:r>
    </w:p>
  </w:endnote>
  <w:endnote w:type="continuationSeparator" w:id="0">
    <w:p w14:paraId="135602DC" w14:textId="77777777" w:rsidR="008F4574" w:rsidRDefault="008F4574" w:rsidP="005A022B">
      <w:pPr>
        <w:spacing w:after="0" w:line="240" w:lineRule="auto"/>
      </w:pPr>
      <w:r>
        <w:continuationSeparator/>
      </w:r>
    </w:p>
  </w:endnote>
  <w:endnote w:type="continuationNotice" w:id="1">
    <w:p w14:paraId="6DF72D26" w14:textId="77777777" w:rsidR="008F4574" w:rsidRDefault="008F4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6BC0" w14:textId="531B45E3" w:rsidR="006717C7" w:rsidRDefault="0080625A">
    <w:pPr>
      <w:pStyle w:val="Footer"/>
    </w:pPr>
    <w:r>
      <w:rPr>
        <w:noProof/>
      </w:rPr>
      <w:pict w14:anchorId="7AC9AC3C">
        <v:shapetype id="_x0000_t202" coordsize="21600,21600" o:spt="202" path="m,l,21600r21600,l21600,xe">
          <v:stroke joinstyle="miter"/>
          <v:path gradientshapeok="t" o:connecttype="rect"/>
        </v:shapetype>
        <v:shape id="Text Box 2" o:spid="_x0000_s1027" type="#_x0000_t202" alt="SENSITIVE BUT UNCLASSIFIED" style="position:absolute;margin-left:0;margin-top:0;width:34.95pt;height:34.95pt;z-index:251658241;visibility:visible;mso-wrap-style:none;mso-wrap-distance-left:0;mso-wrap-distance-right: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CDE37D0" w14:textId="140FD519" w:rsidR="006717C7" w:rsidRPr="006717C7" w:rsidRDefault="006717C7" w:rsidP="006717C7">
                <w:pPr>
                  <w:spacing w:after="0"/>
                  <w:rPr>
                    <w:rFonts w:ascii="Calibri" w:eastAsia="Calibri" w:hAnsi="Calibri" w:cs="Calibri"/>
                    <w:noProof/>
                    <w:color w:val="000000"/>
                    <w:sz w:val="28"/>
                    <w:szCs w:val="28"/>
                  </w:rPr>
                </w:pPr>
                <w:r w:rsidRPr="006717C7">
                  <w:rPr>
                    <w:rFonts w:ascii="Calibri" w:eastAsia="Calibri" w:hAnsi="Calibri" w:cs="Calibri"/>
                    <w:noProof/>
                    <w:color w:val="000000"/>
                    <w:sz w:val="28"/>
                    <w:szCs w:val="28"/>
                  </w:rPr>
                  <w:t>SENSITIVE BUT UNCLASSIFIED</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8B86" w14:textId="5025B2DB" w:rsidR="006717C7" w:rsidRDefault="0080625A">
    <w:pPr>
      <w:pStyle w:val="Footer"/>
    </w:pPr>
    <w:r>
      <w:rPr>
        <w:noProof/>
      </w:rPr>
      <w:pict w14:anchorId="34F10E6F">
        <v:shapetype id="_x0000_t202" coordsize="21600,21600" o:spt="202" path="m,l,21600r21600,l21600,xe">
          <v:stroke joinstyle="miter"/>
          <v:path gradientshapeok="t" o:connecttype="rect"/>
        </v:shapetype>
        <v:shape id="Text Box 3" o:spid="_x0000_s1026" type="#_x0000_t202" alt="SENSITIVE BUT UNCLASSIFIED" style="position:absolute;margin-left:0;margin-top:0;width:34.95pt;height:34.95pt;z-index:251658242;visibility:visible;mso-wrap-style:none;mso-wrap-distance-left:0;mso-wrap-distance-right: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3524956" w14:textId="16D456B0" w:rsidR="006717C7" w:rsidRPr="006717C7" w:rsidRDefault="006717C7" w:rsidP="006717C7">
                <w:pPr>
                  <w:spacing w:after="0"/>
                  <w:rPr>
                    <w:rFonts w:ascii="Calibri" w:eastAsia="Calibri" w:hAnsi="Calibri" w:cs="Calibri"/>
                    <w:noProof/>
                    <w:color w:val="000000"/>
                    <w:sz w:val="28"/>
                    <w:szCs w:val="28"/>
                  </w:rPr>
                </w:pPr>
                <w:r w:rsidRPr="006717C7">
                  <w:rPr>
                    <w:rFonts w:ascii="Calibri" w:eastAsia="Calibri" w:hAnsi="Calibri" w:cs="Calibri"/>
                    <w:noProof/>
                    <w:color w:val="000000"/>
                    <w:sz w:val="28"/>
                    <w:szCs w:val="28"/>
                  </w:rPr>
                  <w:t>SENSITIVE BUT UNCLASSIFIED</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B044" w14:textId="020B541F" w:rsidR="006717C7" w:rsidRDefault="0080625A">
    <w:pPr>
      <w:pStyle w:val="Footer"/>
    </w:pPr>
    <w:r>
      <w:rPr>
        <w:noProof/>
      </w:rPr>
      <w:pict w14:anchorId="17245AB3">
        <v:shapetype id="_x0000_t202" coordsize="21600,21600" o:spt="202" path="m,l,21600r21600,l21600,xe">
          <v:stroke joinstyle="miter"/>
          <v:path gradientshapeok="t" o:connecttype="rect"/>
        </v:shapetype>
        <v:shape id="Text Box 1" o:spid="_x0000_s1025" type="#_x0000_t202" alt="SENSITIVE BUT UNCLASSIFIED" style="position:absolute;margin-left:0;margin-top:0;width:34.95pt;height:34.95pt;z-index:251658240;visibility:visible;mso-wrap-style:none;mso-wrap-distance-left:0;mso-wrap-distance-right: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81BAB59" w14:textId="28891BB2" w:rsidR="006717C7" w:rsidRPr="006717C7" w:rsidRDefault="006717C7" w:rsidP="006717C7">
                <w:pPr>
                  <w:spacing w:after="0"/>
                  <w:rPr>
                    <w:rFonts w:ascii="Calibri" w:eastAsia="Calibri" w:hAnsi="Calibri" w:cs="Calibri"/>
                    <w:noProof/>
                    <w:color w:val="000000"/>
                    <w:sz w:val="28"/>
                    <w:szCs w:val="28"/>
                  </w:rPr>
                </w:pPr>
                <w:r w:rsidRPr="006717C7">
                  <w:rPr>
                    <w:rFonts w:ascii="Calibri" w:eastAsia="Calibri" w:hAnsi="Calibri" w:cs="Calibri"/>
                    <w:noProof/>
                    <w:color w:val="000000"/>
                    <w:sz w:val="28"/>
                    <w:szCs w:val="28"/>
                  </w:rPr>
                  <w:t>SENSITIVE BUT UNCLASSIFIED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C5FF" w14:textId="77777777" w:rsidR="008F4574" w:rsidRDefault="008F4574" w:rsidP="005A022B">
      <w:pPr>
        <w:spacing w:after="0" w:line="240" w:lineRule="auto"/>
      </w:pPr>
      <w:r>
        <w:separator/>
      </w:r>
    </w:p>
  </w:footnote>
  <w:footnote w:type="continuationSeparator" w:id="0">
    <w:p w14:paraId="036FFF9B" w14:textId="77777777" w:rsidR="008F4574" w:rsidRDefault="008F4574" w:rsidP="005A022B">
      <w:pPr>
        <w:spacing w:after="0" w:line="240" w:lineRule="auto"/>
      </w:pPr>
      <w:r>
        <w:continuationSeparator/>
      </w:r>
    </w:p>
  </w:footnote>
  <w:footnote w:type="continuationNotice" w:id="1">
    <w:p w14:paraId="6DFA5350" w14:textId="77777777" w:rsidR="008F4574" w:rsidRDefault="008F45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BE"/>
    <w:multiLevelType w:val="hybridMultilevel"/>
    <w:tmpl w:val="FC8AD492"/>
    <w:lvl w:ilvl="0" w:tplc="7F148AC6">
      <w:start w:val="1"/>
      <w:numFmt w:val="bullet"/>
      <w:lvlText w:val=""/>
      <w:lvlJc w:val="left"/>
      <w:pPr>
        <w:ind w:left="1080" w:hanging="360"/>
      </w:pPr>
      <w:rPr>
        <w:rFonts w:ascii="Symbol" w:hAnsi="Symbol" w:hint="default"/>
      </w:rPr>
    </w:lvl>
    <w:lvl w:ilvl="1" w:tplc="6784993C">
      <w:start w:val="1"/>
      <w:numFmt w:val="bullet"/>
      <w:lvlText w:val="o"/>
      <w:lvlJc w:val="left"/>
      <w:pPr>
        <w:ind w:left="1800" w:hanging="360"/>
      </w:pPr>
      <w:rPr>
        <w:rFonts w:ascii="Courier New" w:hAnsi="Courier New" w:hint="default"/>
      </w:rPr>
    </w:lvl>
    <w:lvl w:ilvl="2" w:tplc="2550C65C">
      <w:start w:val="1"/>
      <w:numFmt w:val="bullet"/>
      <w:lvlText w:val=""/>
      <w:lvlJc w:val="left"/>
      <w:pPr>
        <w:ind w:left="2520" w:hanging="360"/>
      </w:pPr>
      <w:rPr>
        <w:rFonts w:ascii="Wingdings" w:hAnsi="Wingdings" w:hint="default"/>
      </w:rPr>
    </w:lvl>
    <w:lvl w:ilvl="3" w:tplc="50DEB698">
      <w:start w:val="1"/>
      <w:numFmt w:val="bullet"/>
      <w:lvlText w:val=""/>
      <w:lvlJc w:val="left"/>
      <w:pPr>
        <w:ind w:left="3240" w:hanging="360"/>
      </w:pPr>
      <w:rPr>
        <w:rFonts w:ascii="Symbol" w:hAnsi="Symbol" w:hint="default"/>
      </w:rPr>
    </w:lvl>
    <w:lvl w:ilvl="4" w:tplc="5E123134">
      <w:start w:val="1"/>
      <w:numFmt w:val="bullet"/>
      <w:lvlText w:val="o"/>
      <w:lvlJc w:val="left"/>
      <w:pPr>
        <w:ind w:left="3960" w:hanging="360"/>
      </w:pPr>
      <w:rPr>
        <w:rFonts w:ascii="Courier New" w:hAnsi="Courier New" w:hint="default"/>
      </w:rPr>
    </w:lvl>
    <w:lvl w:ilvl="5" w:tplc="02422178">
      <w:start w:val="1"/>
      <w:numFmt w:val="bullet"/>
      <w:lvlText w:val=""/>
      <w:lvlJc w:val="left"/>
      <w:pPr>
        <w:ind w:left="4680" w:hanging="360"/>
      </w:pPr>
      <w:rPr>
        <w:rFonts w:ascii="Wingdings" w:hAnsi="Wingdings" w:hint="default"/>
      </w:rPr>
    </w:lvl>
    <w:lvl w:ilvl="6" w:tplc="523A0F72">
      <w:start w:val="1"/>
      <w:numFmt w:val="bullet"/>
      <w:lvlText w:val=""/>
      <w:lvlJc w:val="left"/>
      <w:pPr>
        <w:ind w:left="5400" w:hanging="360"/>
      </w:pPr>
      <w:rPr>
        <w:rFonts w:ascii="Symbol" w:hAnsi="Symbol" w:hint="default"/>
      </w:rPr>
    </w:lvl>
    <w:lvl w:ilvl="7" w:tplc="08307A50">
      <w:start w:val="1"/>
      <w:numFmt w:val="bullet"/>
      <w:lvlText w:val="o"/>
      <w:lvlJc w:val="left"/>
      <w:pPr>
        <w:ind w:left="6120" w:hanging="360"/>
      </w:pPr>
      <w:rPr>
        <w:rFonts w:ascii="Courier New" w:hAnsi="Courier New" w:hint="default"/>
      </w:rPr>
    </w:lvl>
    <w:lvl w:ilvl="8" w:tplc="B172F6DA">
      <w:start w:val="1"/>
      <w:numFmt w:val="bullet"/>
      <w:lvlText w:val=""/>
      <w:lvlJc w:val="left"/>
      <w:pPr>
        <w:ind w:left="6840" w:hanging="360"/>
      </w:pPr>
      <w:rPr>
        <w:rFonts w:ascii="Wingdings" w:hAnsi="Wingdings" w:hint="default"/>
      </w:rPr>
    </w:lvl>
  </w:abstractNum>
  <w:abstractNum w:abstractNumId="1" w15:restartNumberingAfterBreak="0">
    <w:nsid w:val="02D6082F"/>
    <w:multiLevelType w:val="hybridMultilevel"/>
    <w:tmpl w:val="4AD8AB46"/>
    <w:lvl w:ilvl="0" w:tplc="436C0DF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DD3"/>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7725B"/>
    <w:multiLevelType w:val="hybridMultilevel"/>
    <w:tmpl w:val="ECEA7B7E"/>
    <w:lvl w:ilvl="0" w:tplc="D1567A66">
      <w:start w:val="1"/>
      <w:numFmt w:val="bullet"/>
      <w:lvlText w:val=""/>
      <w:lvlJc w:val="left"/>
      <w:pPr>
        <w:ind w:left="360" w:hanging="360"/>
      </w:pPr>
      <w:rPr>
        <w:rFonts w:ascii="Symbol" w:hAnsi="Symbol" w:hint="default"/>
      </w:rPr>
    </w:lvl>
    <w:lvl w:ilvl="1" w:tplc="007CCC1E">
      <w:start w:val="1"/>
      <w:numFmt w:val="bullet"/>
      <w:lvlText w:val="o"/>
      <w:lvlJc w:val="left"/>
      <w:pPr>
        <w:ind w:left="1080" w:hanging="360"/>
      </w:pPr>
      <w:rPr>
        <w:rFonts w:ascii="Courier New" w:hAnsi="Courier New" w:hint="default"/>
      </w:rPr>
    </w:lvl>
    <w:lvl w:ilvl="2" w:tplc="58201A50" w:tentative="1">
      <w:start w:val="1"/>
      <w:numFmt w:val="bullet"/>
      <w:lvlText w:val=""/>
      <w:lvlJc w:val="left"/>
      <w:pPr>
        <w:ind w:left="1800" w:hanging="360"/>
      </w:pPr>
      <w:rPr>
        <w:rFonts w:ascii="Wingdings" w:hAnsi="Wingdings" w:hint="default"/>
      </w:rPr>
    </w:lvl>
    <w:lvl w:ilvl="3" w:tplc="AE72C6C0" w:tentative="1">
      <w:start w:val="1"/>
      <w:numFmt w:val="bullet"/>
      <w:lvlText w:val=""/>
      <w:lvlJc w:val="left"/>
      <w:pPr>
        <w:ind w:left="2520" w:hanging="360"/>
      </w:pPr>
      <w:rPr>
        <w:rFonts w:ascii="Symbol" w:hAnsi="Symbol" w:hint="default"/>
      </w:rPr>
    </w:lvl>
    <w:lvl w:ilvl="4" w:tplc="4F561406" w:tentative="1">
      <w:start w:val="1"/>
      <w:numFmt w:val="bullet"/>
      <w:lvlText w:val="o"/>
      <w:lvlJc w:val="left"/>
      <w:pPr>
        <w:ind w:left="3240" w:hanging="360"/>
      </w:pPr>
      <w:rPr>
        <w:rFonts w:ascii="Courier New" w:hAnsi="Courier New" w:hint="default"/>
      </w:rPr>
    </w:lvl>
    <w:lvl w:ilvl="5" w:tplc="9F46DB50" w:tentative="1">
      <w:start w:val="1"/>
      <w:numFmt w:val="bullet"/>
      <w:lvlText w:val=""/>
      <w:lvlJc w:val="left"/>
      <w:pPr>
        <w:ind w:left="3960" w:hanging="360"/>
      </w:pPr>
      <w:rPr>
        <w:rFonts w:ascii="Wingdings" w:hAnsi="Wingdings" w:hint="default"/>
      </w:rPr>
    </w:lvl>
    <w:lvl w:ilvl="6" w:tplc="06DC8A46" w:tentative="1">
      <w:start w:val="1"/>
      <w:numFmt w:val="bullet"/>
      <w:lvlText w:val=""/>
      <w:lvlJc w:val="left"/>
      <w:pPr>
        <w:ind w:left="4680" w:hanging="360"/>
      </w:pPr>
      <w:rPr>
        <w:rFonts w:ascii="Symbol" w:hAnsi="Symbol" w:hint="default"/>
      </w:rPr>
    </w:lvl>
    <w:lvl w:ilvl="7" w:tplc="1A42BFD2" w:tentative="1">
      <w:start w:val="1"/>
      <w:numFmt w:val="bullet"/>
      <w:lvlText w:val="o"/>
      <w:lvlJc w:val="left"/>
      <w:pPr>
        <w:ind w:left="5400" w:hanging="360"/>
      </w:pPr>
      <w:rPr>
        <w:rFonts w:ascii="Courier New" w:hAnsi="Courier New" w:hint="default"/>
      </w:rPr>
    </w:lvl>
    <w:lvl w:ilvl="8" w:tplc="5D9223D0" w:tentative="1">
      <w:start w:val="1"/>
      <w:numFmt w:val="bullet"/>
      <w:lvlText w:val=""/>
      <w:lvlJc w:val="left"/>
      <w:pPr>
        <w:ind w:left="6120" w:hanging="360"/>
      </w:pPr>
      <w:rPr>
        <w:rFonts w:ascii="Wingdings" w:hAnsi="Wingdings" w:hint="default"/>
      </w:rPr>
    </w:lvl>
  </w:abstractNum>
  <w:abstractNum w:abstractNumId="4" w15:restartNumberingAfterBreak="0">
    <w:nsid w:val="131252D3"/>
    <w:multiLevelType w:val="hybridMultilevel"/>
    <w:tmpl w:val="3BDA66AE"/>
    <w:lvl w:ilvl="0" w:tplc="9F6EB940">
      <w:start w:val="1"/>
      <w:numFmt w:val="bullet"/>
      <w:lvlText w:val=""/>
      <w:lvlJc w:val="left"/>
      <w:pPr>
        <w:ind w:left="720" w:hanging="360"/>
      </w:pPr>
      <w:rPr>
        <w:rFonts w:ascii="Symbol" w:hAnsi="Symbol" w:hint="default"/>
      </w:rPr>
    </w:lvl>
    <w:lvl w:ilvl="1" w:tplc="6EFC53E8">
      <w:start w:val="1"/>
      <w:numFmt w:val="bullet"/>
      <w:lvlText w:val="o"/>
      <w:lvlJc w:val="left"/>
      <w:pPr>
        <w:ind w:left="1440" w:hanging="360"/>
      </w:pPr>
      <w:rPr>
        <w:rFonts w:ascii="Courier New" w:hAnsi="Courier New" w:hint="default"/>
      </w:rPr>
    </w:lvl>
    <w:lvl w:ilvl="2" w:tplc="7908C322">
      <w:start w:val="1"/>
      <w:numFmt w:val="bullet"/>
      <w:lvlText w:val=""/>
      <w:lvlJc w:val="left"/>
      <w:pPr>
        <w:ind w:left="2160" w:hanging="360"/>
      </w:pPr>
      <w:rPr>
        <w:rFonts w:ascii="Wingdings" w:hAnsi="Wingdings" w:hint="default"/>
      </w:rPr>
    </w:lvl>
    <w:lvl w:ilvl="3" w:tplc="6A3AAEC6">
      <w:start w:val="1"/>
      <w:numFmt w:val="bullet"/>
      <w:lvlText w:val=""/>
      <w:lvlJc w:val="left"/>
      <w:pPr>
        <w:ind w:left="2880" w:hanging="360"/>
      </w:pPr>
      <w:rPr>
        <w:rFonts w:ascii="Symbol" w:hAnsi="Symbol" w:hint="default"/>
      </w:rPr>
    </w:lvl>
    <w:lvl w:ilvl="4" w:tplc="8062C572">
      <w:start w:val="1"/>
      <w:numFmt w:val="bullet"/>
      <w:lvlText w:val="o"/>
      <w:lvlJc w:val="left"/>
      <w:pPr>
        <w:ind w:left="3600" w:hanging="360"/>
      </w:pPr>
      <w:rPr>
        <w:rFonts w:ascii="Courier New" w:hAnsi="Courier New" w:hint="default"/>
      </w:rPr>
    </w:lvl>
    <w:lvl w:ilvl="5" w:tplc="434898BA">
      <w:start w:val="1"/>
      <w:numFmt w:val="bullet"/>
      <w:lvlText w:val=""/>
      <w:lvlJc w:val="left"/>
      <w:pPr>
        <w:ind w:left="4320" w:hanging="360"/>
      </w:pPr>
      <w:rPr>
        <w:rFonts w:ascii="Wingdings" w:hAnsi="Wingdings" w:hint="default"/>
      </w:rPr>
    </w:lvl>
    <w:lvl w:ilvl="6" w:tplc="A5B6C6B6">
      <w:start w:val="1"/>
      <w:numFmt w:val="bullet"/>
      <w:lvlText w:val=""/>
      <w:lvlJc w:val="left"/>
      <w:pPr>
        <w:ind w:left="5040" w:hanging="360"/>
      </w:pPr>
      <w:rPr>
        <w:rFonts w:ascii="Symbol" w:hAnsi="Symbol" w:hint="default"/>
      </w:rPr>
    </w:lvl>
    <w:lvl w:ilvl="7" w:tplc="AC12AFD4">
      <w:start w:val="1"/>
      <w:numFmt w:val="bullet"/>
      <w:lvlText w:val="o"/>
      <w:lvlJc w:val="left"/>
      <w:pPr>
        <w:ind w:left="5760" w:hanging="360"/>
      </w:pPr>
      <w:rPr>
        <w:rFonts w:ascii="Courier New" w:hAnsi="Courier New" w:hint="default"/>
      </w:rPr>
    </w:lvl>
    <w:lvl w:ilvl="8" w:tplc="C82E1F14">
      <w:start w:val="1"/>
      <w:numFmt w:val="bullet"/>
      <w:lvlText w:val=""/>
      <w:lvlJc w:val="left"/>
      <w:pPr>
        <w:ind w:left="6480" w:hanging="360"/>
      </w:pPr>
      <w:rPr>
        <w:rFonts w:ascii="Wingdings" w:hAnsi="Wingdings" w:hint="default"/>
      </w:rPr>
    </w:lvl>
  </w:abstractNum>
  <w:abstractNum w:abstractNumId="5" w15:restartNumberingAfterBreak="0">
    <w:nsid w:val="15F466AC"/>
    <w:multiLevelType w:val="hybridMultilevel"/>
    <w:tmpl w:val="66C4E3C6"/>
    <w:lvl w:ilvl="0" w:tplc="274294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4E4794"/>
    <w:multiLevelType w:val="hybridMultilevel"/>
    <w:tmpl w:val="91620212"/>
    <w:lvl w:ilvl="0" w:tplc="D54420DA">
      <w:start w:val="1"/>
      <w:numFmt w:val="bullet"/>
      <w:lvlText w:val=""/>
      <w:lvlJc w:val="left"/>
      <w:pPr>
        <w:ind w:left="720" w:hanging="360"/>
      </w:pPr>
      <w:rPr>
        <w:rFonts w:ascii="Symbol" w:hAnsi="Symbol" w:hint="default"/>
      </w:rPr>
    </w:lvl>
    <w:lvl w:ilvl="1" w:tplc="AA564220">
      <w:start w:val="1"/>
      <w:numFmt w:val="bullet"/>
      <w:lvlText w:val="o"/>
      <w:lvlJc w:val="left"/>
      <w:pPr>
        <w:ind w:left="1440" w:hanging="360"/>
      </w:pPr>
      <w:rPr>
        <w:rFonts w:ascii="Courier New" w:hAnsi="Courier New" w:hint="default"/>
      </w:rPr>
    </w:lvl>
    <w:lvl w:ilvl="2" w:tplc="2D6285C4">
      <w:start w:val="1"/>
      <w:numFmt w:val="bullet"/>
      <w:lvlText w:val=""/>
      <w:lvlJc w:val="left"/>
      <w:pPr>
        <w:ind w:left="2160" w:hanging="360"/>
      </w:pPr>
      <w:rPr>
        <w:rFonts w:ascii="Wingdings" w:hAnsi="Wingdings" w:hint="default"/>
      </w:rPr>
    </w:lvl>
    <w:lvl w:ilvl="3" w:tplc="4CF264AE">
      <w:start w:val="1"/>
      <w:numFmt w:val="bullet"/>
      <w:lvlText w:val=""/>
      <w:lvlJc w:val="left"/>
      <w:pPr>
        <w:ind w:left="2880" w:hanging="360"/>
      </w:pPr>
      <w:rPr>
        <w:rFonts w:ascii="Symbol" w:hAnsi="Symbol" w:hint="default"/>
      </w:rPr>
    </w:lvl>
    <w:lvl w:ilvl="4" w:tplc="FAA6627C">
      <w:start w:val="1"/>
      <w:numFmt w:val="bullet"/>
      <w:lvlText w:val="o"/>
      <w:lvlJc w:val="left"/>
      <w:pPr>
        <w:ind w:left="3600" w:hanging="360"/>
      </w:pPr>
      <w:rPr>
        <w:rFonts w:ascii="Courier New" w:hAnsi="Courier New" w:hint="default"/>
      </w:rPr>
    </w:lvl>
    <w:lvl w:ilvl="5" w:tplc="970E7402">
      <w:start w:val="1"/>
      <w:numFmt w:val="bullet"/>
      <w:lvlText w:val=""/>
      <w:lvlJc w:val="left"/>
      <w:pPr>
        <w:ind w:left="4320" w:hanging="360"/>
      </w:pPr>
      <w:rPr>
        <w:rFonts w:ascii="Wingdings" w:hAnsi="Wingdings" w:hint="default"/>
      </w:rPr>
    </w:lvl>
    <w:lvl w:ilvl="6" w:tplc="0A1C1002">
      <w:start w:val="1"/>
      <w:numFmt w:val="bullet"/>
      <w:lvlText w:val=""/>
      <w:lvlJc w:val="left"/>
      <w:pPr>
        <w:ind w:left="5040" w:hanging="360"/>
      </w:pPr>
      <w:rPr>
        <w:rFonts w:ascii="Symbol" w:hAnsi="Symbol" w:hint="default"/>
      </w:rPr>
    </w:lvl>
    <w:lvl w:ilvl="7" w:tplc="68B8C01C">
      <w:start w:val="1"/>
      <w:numFmt w:val="bullet"/>
      <w:lvlText w:val="o"/>
      <w:lvlJc w:val="left"/>
      <w:pPr>
        <w:ind w:left="5760" w:hanging="360"/>
      </w:pPr>
      <w:rPr>
        <w:rFonts w:ascii="Courier New" w:hAnsi="Courier New" w:hint="default"/>
      </w:rPr>
    </w:lvl>
    <w:lvl w:ilvl="8" w:tplc="66A4FE1E">
      <w:start w:val="1"/>
      <w:numFmt w:val="bullet"/>
      <w:lvlText w:val=""/>
      <w:lvlJc w:val="left"/>
      <w:pPr>
        <w:ind w:left="6480" w:hanging="360"/>
      </w:pPr>
      <w:rPr>
        <w:rFonts w:ascii="Wingdings" w:hAnsi="Wingdings" w:hint="default"/>
      </w:rPr>
    </w:lvl>
  </w:abstractNum>
  <w:abstractNum w:abstractNumId="8" w15:restartNumberingAfterBreak="0">
    <w:nsid w:val="1BE54C37"/>
    <w:multiLevelType w:val="hybridMultilevel"/>
    <w:tmpl w:val="24789070"/>
    <w:lvl w:ilvl="0" w:tplc="4C06076A">
      <w:start w:val="1"/>
      <w:numFmt w:val="bullet"/>
      <w:lvlText w:val=""/>
      <w:lvlJc w:val="left"/>
      <w:pPr>
        <w:ind w:left="360" w:hanging="360"/>
      </w:pPr>
      <w:rPr>
        <w:rFonts w:ascii="Symbol" w:hAnsi="Symbol" w:hint="default"/>
      </w:rPr>
    </w:lvl>
    <w:lvl w:ilvl="1" w:tplc="E14E0C6A" w:tentative="1">
      <w:start w:val="1"/>
      <w:numFmt w:val="bullet"/>
      <w:lvlText w:val="o"/>
      <w:lvlJc w:val="left"/>
      <w:pPr>
        <w:ind w:left="1080" w:hanging="360"/>
      </w:pPr>
      <w:rPr>
        <w:rFonts w:ascii="Courier New" w:hAnsi="Courier New" w:hint="default"/>
      </w:rPr>
    </w:lvl>
    <w:lvl w:ilvl="2" w:tplc="9676BB62" w:tentative="1">
      <w:start w:val="1"/>
      <w:numFmt w:val="bullet"/>
      <w:lvlText w:val=""/>
      <w:lvlJc w:val="left"/>
      <w:pPr>
        <w:ind w:left="1800" w:hanging="360"/>
      </w:pPr>
      <w:rPr>
        <w:rFonts w:ascii="Wingdings" w:hAnsi="Wingdings" w:hint="default"/>
      </w:rPr>
    </w:lvl>
    <w:lvl w:ilvl="3" w:tplc="18B07D90" w:tentative="1">
      <w:start w:val="1"/>
      <w:numFmt w:val="bullet"/>
      <w:lvlText w:val=""/>
      <w:lvlJc w:val="left"/>
      <w:pPr>
        <w:ind w:left="2520" w:hanging="360"/>
      </w:pPr>
      <w:rPr>
        <w:rFonts w:ascii="Symbol" w:hAnsi="Symbol" w:hint="default"/>
      </w:rPr>
    </w:lvl>
    <w:lvl w:ilvl="4" w:tplc="67C67990" w:tentative="1">
      <w:start w:val="1"/>
      <w:numFmt w:val="bullet"/>
      <w:lvlText w:val="o"/>
      <w:lvlJc w:val="left"/>
      <w:pPr>
        <w:ind w:left="3240" w:hanging="360"/>
      </w:pPr>
      <w:rPr>
        <w:rFonts w:ascii="Courier New" w:hAnsi="Courier New" w:hint="default"/>
      </w:rPr>
    </w:lvl>
    <w:lvl w:ilvl="5" w:tplc="E5081DD4" w:tentative="1">
      <w:start w:val="1"/>
      <w:numFmt w:val="bullet"/>
      <w:lvlText w:val=""/>
      <w:lvlJc w:val="left"/>
      <w:pPr>
        <w:ind w:left="3960" w:hanging="360"/>
      </w:pPr>
      <w:rPr>
        <w:rFonts w:ascii="Wingdings" w:hAnsi="Wingdings" w:hint="default"/>
      </w:rPr>
    </w:lvl>
    <w:lvl w:ilvl="6" w:tplc="95C2D2D4" w:tentative="1">
      <w:start w:val="1"/>
      <w:numFmt w:val="bullet"/>
      <w:lvlText w:val=""/>
      <w:lvlJc w:val="left"/>
      <w:pPr>
        <w:ind w:left="4680" w:hanging="360"/>
      </w:pPr>
      <w:rPr>
        <w:rFonts w:ascii="Symbol" w:hAnsi="Symbol" w:hint="default"/>
      </w:rPr>
    </w:lvl>
    <w:lvl w:ilvl="7" w:tplc="8DD2339A" w:tentative="1">
      <w:start w:val="1"/>
      <w:numFmt w:val="bullet"/>
      <w:lvlText w:val="o"/>
      <w:lvlJc w:val="left"/>
      <w:pPr>
        <w:ind w:left="5400" w:hanging="360"/>
      </w:pPr>
      <w:rPr>
        <w:rFonts w:ascii="Courier New" w:hAnsi="Courier New" w:hint="default"/>
      </w:rPr>
    </w:lvl>
    <w:lvl w:ilvl="8" w:tplc="FA2A9E6C" w:tentative="1">
      <w:start w:val="1"/>
      <w:numFmt w:val="bullet"/>
      <w:lvlText w:val=""/>
      <w:lvlJc w:val="left"/>
      <w:pPr>
        <w:ind w:left="6120" w:hanging="360"/>
      </w:pPr>
      <w:rPr>
        <w:rFonts w:ascii="Wingdings" w:hAnsi="Wingdings" w:hint="default"/>
      </w:rPr>
    </w:lvl>
  </w:abstractNum>
  <w:abstractNum w:abstractNumId="9" w15:restartNumberingAfterBreak="0">
    <w:nsid w:val="230A6267"/>
    <w:multiLevelType w:val="hybridMultilevel"/>
    <w:tmpl w:val="93A0E798"/>
    <w:lvl w:ilvl="0" w:tplc="719C0A3C">
      <w:start w:val="1"/>
      <w:numFmt w:val="bullet"/>
      <w:lvlText w:val=""/>
      <w:lvlJc w:val="left"/>
      <w:pPr>
        <w:ind w:left="720" w:hanging="360"/>
      </w:pPr>
      <w:rPr>
        <w:rFonts w:ascii="Symbol" w:hAnsi="Symbol" w:hint="default"/>
      </w:rPr>
    </w:lvl>
    <w:lvl w:ilvl="1" w:tplc="073031DE">
      <w:start w:val="1"/>
      <w:numFmt w:val="bullet"/>
      <w:lvlText w:val="o"/>
      <w:lvlJc w:val="left"/>
      <w:pPr>
        <w:ind w:left="1440" w:hanging="360"/>
      </w:pPr>
      <w:rPr>
        <w:rFonts w:ascii="Courier New" w:hAnsi="Courier New" w:hint="default"/>
      </w:rPr>
    </w:lvl>
    <w:lvl w:ilvl="2" w:tplc="5B9A9272">
      <w:start w:val="1"/>
      <w:numFmt w:val="bullet"/>
      <w:lvlText w:val=""/>
      <w:lvlJc w:val="left"/>
      <w:pPr>
        <w:ind w:left="2160" w:hanging="360"/>
      </w:pPr>
      <w:rPr>
        <w:rFonts w:ascii="Wingdings" w:hAnsi="Wingdings" w:hint="default"/>
      </w:rPr>
    </w:lvl>
    <w:lvl w:ilvl="3" w:tplc="8AA42788">
      <w:start w:val="1"/>
      <w:numFmt w:val="bullet"/>
      <w:lvlText w:val=""/>
      <w:lvlJc w:val="left"/>
      <w:pPr>
        <w:ind w:left="2880" w:hanging="360"/>
      </w:pPr>
      <w:rPr>
        <w:rFonts w:ascii="Symbol" w:hAnsi="Symbol" w:hint="default"/>
      </w:rPr>
    </w:lvl>
    <w:lvl w:ilvl="4" w:tplc="DF24F3FC">
      <w:start w:val="1"/>
      <w:numFmt w:val="bullet"/>
      <w:lvlText w:val="o"/>
      <w:lvlJc w:val="left"/>
      <w:pPr>
        <w:ind w:left="3600" w:hanging="360"/>
      </w:pPr>
      <w:rPr>
        <w:rFonts w:ascii="Courier New" w:hAnsi="Courier New" w:hint="default"/>
      </w:rPr>
    </w:lvl>
    <w:lvl w:ilvl="5" w:tplc="B66258B4">
      <w:start w:val="1"/>
      <w:numFmt w:val="bullet"/>
      <w:lvlText w:val=""/>
      <w:lvlJc w:val="left"/>
      <w:pPr>
        <w:ind w:left="4320" w:hanging="360"/>
      </w:pPr>
      <w:rPr>
        <w:rFonts w:ascii="Wingdings" w:hAnsi="Wingdings" w:hint="default"/>
      </w:rPr>
    </w:lvl>
    <w:lvl w:ilvl="6" w:tplc="83AAB6E2">
      <w:start w:val="1"/>
      <w:numFmt w:val="bullet"/>
      <w:lvlText w:val=""/>
      <w:lvlJc w:val="left"/>
      <w:pPr>
        <w:ind w:left="5040" w:hanging="360"/>
      </w:pPr>
      <w:rPr>
        <w:rFonts w:ascii="Symbol" w:hAnsi="Symbol" w:hint="default"/>
      </w:rPr>
    </w:lvl>
    <w:lvl w:ilvl="7" w:tplc="8C5891B6">
      <w:start w:val="1"/>
      <w:numFmt w:val="bullet"/>
      <w:lvlText w:val="o"/>
      <w:lvlJc w:val="left"/>
      <w:pPr>
        <w:ind w:left="5760" w:hanging="360"/>
      </w:pPr>
      <w:rPr>
        <w:rFonts w:ascii="Courier New" w:hAnsi="Courier New" w:hint="default"/>
      </w:rPr>
    </w:lvl>
    <w:lvl w:ilvl="8" w:tplc="95901BB2">
      <w:start w:val="1"/>
      <w:numFmt w:val="bullet"/>
      <w:lvlText w:val=""/>
      <w:lvlJc w:val="left"/>
      <w:pPr>
        <w:ind w:left="6480" w:hanging="360"/>
      </w:pPr>
      <w:rPr>
        <w:rFonts w:ascii="Wingdings" w:hAnsi="Wingdings" w:hint="default"/>
      </w:rPr>
    </w:lvl>
  </w:abstractNum>
  <w:abstractNum w:abstractNumId="10" w15:restartNumberingAfterBreak="0">
    <w:nsid w:val="27B46B04"/>
    <w:multiLevelType w:val="hybridMultilevel"/>
    <w:tmpl w:val="96F230F0"/>
    <w:lvl w:ilvl="0" w:tplc="C5500630">
      <w:start w:val="1"/>
      <w:numFmt w:val="decimal"/>
      <w:lvlText w:val="%1."/>
      <w:lvlJc w:val="left"/>
      <w:pPr>
        <w:ind w:left="720" w:hanging="360"/>
      </w:pPr>
    </w:lvl>
    <w:lvl w:ilvl="1" w:tplc="A712F9D2">
      <w:start w:val="1"/>
      <w:numFmt w:val="lowerLetter"/>
      <w:lvlText w:val="%2."/>
      <w:lvlJc w:val="left"/>
      <w:pPr>
        <w:ind w:left="1440" w:hanging="360"/>
      </w:pPr>
    </w:lvl>
    <w:lvl w:ilvl="2" w:tplc="878EF498">
      <w:start w:val="1"/>
      <w:numFmt w:val="lowerRoman"/>
      <w:lvlText w:val="%3."/>
      <w:lvlJc w:val="right"/>
      <w:pPr>
        <w:ind w:left="2160" w:hanging="180"/>
      </w:pPr>
    </w:lvl>
    <w:lvl w:ilvl="3" w:tplc="23B891C0">
      <w:start w:val="1"/>
      <w:numFmt w:val="decimal"/>
      <w:lvlText w:val="%4."/>
      <w:lvlJc w:val="left"/>
      <w:pPr>
        <w:ind w:left="2880" w:hanging="360"/>
      </w:pPr>
    </w:lvl>
    <w:lvl w:ilvl="4" w:tplc="08C0037A">
      <w:start w:val="1"/>
      <w:numFmt w:val="lowerLetter"/>
      <w:lvlText w:val="%5."/>
      <w:lvlJc w:val="left"/>
      <w:pPr>
        <w:ind w:left="3600" w:hanging="360"/>
      </w:pPr>
    </w:lvl>
    <w:lvl w:ilvl="5" w:tplc="B6B4B012">
      <w:start w:val="1"/>
      <w:numFmt w:val="lowerRoman"/>
      <w:lvlText w:val="%6."/>
      <w:lvlJc w:val="right"/>
      <w:pPr>
        <w:ind w:left="4320" w:hanging="180"/>
      </w:pPr>
    </w:lvl>
    <w:lvl w:ilvl="6" w:tplc="4E08E1C2">
      <w:start w:val="1"/>
      <w:numFmt w:val="decimal"/>
      <w:lvlText w:val="%7."/>
      <w:lvlJc w:val="left"/>
      <w:pPr>
        <w:ind w:left="5040" w:hanging="360"/>
      </w:pPr>
    </w:lvl>
    <w:lvl w:ilvl="7" w:tplc="676C21A0">
      <w:start w:val="1"/>
      <w:numFmt w:val="lowerLetter"/>
      <w:lvlText w:val="%8."/>
      <w:lvlJc w:val="left"/>
      <w:pPr>
        <w:ind w:left="5760" w:hanging="360"/>
      </w:pPr>
    </w:lvl>
    <w:lvl w:ilvl="8" w:tplc="4D62FE02">
      <w:start w:val="1"/>
      <w:numFmt w:val="lowerRoman"/>
      <w:lvlText w:val="%9."/>
      <w:lvlJc w:val="right"/>
      <w:pPr>
        <w:ind w:left="6480" w:hanging="180"/>
      </w:pPr>
    </w:lvl>
  </w:abstractNum>
  <w:abstractNum w:abstractNumId="11" w15:restartNumberingAfterBreak="0">
    <w:nsid w:val="28E934F0"/>
    <w:multiLevelType w:val="hybridMultilevel"/>
    <w:tmpl w:val="4DA8A4E4"/>
    <w:lvl w:ilvl="0" w:tplc="04090001">
      <w:start w:val="1"/>
      <w:numFmt w:val="bullet"/>
      <w:lvlText w:val=""/>
      <w:lvlJc w:val="left"/>
      <w:pPr>
        <w:ind w:left="1080" w:hanging="360"/>
      </w:pPr>
      <w:rPr>
        <w:rFonts w:ascii="Symbol" w:hAnsi="Symbol" w:hint="default"/>
      </w:rPr>
    </w:lvl>
    <w:lvl w:ilvl="1" w:tplc="C9184F34">
      <w:start w:val="1"/>
      <w:numFmt w:val="lowerLetter"/>
      <w:lvlText w:val="%2."/>
      <w:lvlJc w:val="left"/>
      <w:pPr>
        <w:ind w:left="1800" w:hanging="360"/>
      </w:pPr>
    </w:lvl>
    <w:lvl w:ilvl="2" w:tplc="D8D28774">
      <w:start w:val="1"/>
      <w:numFmt w:val="lowerRoman"/>
      <w:lvlText w:val="%3."/>
      <w:lvlJc w:val="right"/>
      <w:pPr>
        <w:ind w:left="2520" w:hanging="180"/>
      </w:pPr>
    </w:lvl>
    <w:lvl w:ilvl="3" w:tplc="09D8F952">
      <w:start w:val="1"/>
      <w:numFmt w:val="decimal"/>
      <w:lvlText w:val="%4."/>
      <w:lvlJc w:val="left"/>
      <w:pPr>
        <w:ind w:left="3240" w:hanging="360"/>
      </w:pPr>
    </w:lvl>
    <w:lvl w:ilvl="4" w:tplc="607294DE">
      <w:start w:val="1"/>
      <w:numFmt w:val="lowerLetter"/>
      <w:lvlText w:val="%5."/>
      <w:lvlJc w:val="left"/>
      <w:pPr>
        <w:ind w:left="3960" w:hanging="360"/>
      </w:pPr>
    </w:lvl>
    <w:lvl w:ilvl="5" w:tplc="9C0265EA">
      <w:start w:val="1"/>
      <w:numFmt w:val="lowerRoman"/>
      <w:lvlText w:val="%6."/>
      <w:lvlJc w:val="right"/>
      <w:pPr>
        <w:ind w:left="4680" w:hanging="180"/>
      </w:pPr>
    </w:lvl>
    <w:lvl w:ilvl="6" w:tplc="4816E90C">
      <w:start w:val="1"/>
      <w:numFmt w:val="decimal"/>
      <w:lvlText w:val="%7."/>
      <w:lvlJc w:val="left"/>
      <w:pPr>
        <w:ind w:left="5400" w:hanging="360"/>
      </w:pPr>
    </w:lvl>
    <w:lvl w:ilvl="7" w:tplc="322085BA">
      <w:start w:val="1"/>
      <w:numFmt w:val="lowerLetter"/>
      <w:lvlText w:val="%8."/>
      <w:lvlJc w:val="left"/>
      <w:pPr>
        <w:ind w:left="6120" w:hanging="360"/>
      </w:pPr>
    </w:lvl>
    <w:lvl w:ilvl="8" w:tplc="C846CADA">
      <w:start w:val="1"/>
      <w:numFmt w:val="lowerRoman"/>
      <w:lvlText w:val="%9."/>
      <w:lvlJc w:val="right"/>
      <w:pPr>
        <w:ind w:left="6840" w:hanging="180"/>
      </w:pPr>
    </w:lvl>
  </w:abstractNum>
  <w:abstractNum w:abstractNumId="12" w15:restartNumberingAfterBreak="0">
    <w:nsid w:val="2A1D4589"/>
    <w:multiLevelType w:val="hybridMultilevel"/>
    <w:tmpl w:val="ADC041EC"/>
    <w:lvl w:ilvl="0" w:tplc="704C91CA">
      <w:start w:val="1"/>
      <w:numFmt w:val="bullet"/>
      <w:lvlText w:val=""/>
      <w:lvlJc w:val="left"/>
      <w:pPr>
        <w:ind w:left="720" w:hanging="360"/>
      </w:pPr>
      <w:rPr>
        <w:rFonts w:ascii="Symbol" w:hAnsi="Symbol" w:hint="default"/>
      </w:rPr>
    </w:lvl>
    <w:lvl w:ilvl="1" w:tplc="86F4A13A">
      <w:start w:val="1"/>
      <w:numFmt w:val="bullet"/>
      <w:lvlText w:val=""/>
      <w:lvlJc w:val="left"/>
      <w:pPr>
        <w:ind w:left="1440" w:hanging="360"/>
      </w:pPr>
      <w:rPr>
        <w:rFonts w:ascii="Symbol" w:hAnsi="Symbol" w:hint="default"/>
      </w:rPr>
    </w:lvl>
    <w:lvl w:ilvl="2" w:tplc="BA9A6078">
      <w:start w:val="1"/>
      <w:numFmt w:val="bullet"/>
      <w:lvlText w:val=""/>
      <w:lvlJc w:val="left"/>
      <w:pPr>
        <w:ind w:left="2160" w:hanging="360"/>
      </w:pPr>
      <w:rPr>
        <w:rFonts w:ascii="Wingdings" w:hAnsi="Wingdings" w:hint="default"/>
      </w:rPr>
    </w:lvl>
    <w:lvl w:ilvl="3" w:tplc="5A667C78">
      <w:start w:val="1"/>
      <w:numFmt w:val="bullet"/>
      <w:lvlText w:val=""/>
      <w:lvlJc w:val="left"/>
      <w:pPr>
        <w:ind w:left="2880" w:hanging="360"/>
      </w:pPr>
      <w:rPr>
        <w:rFonts w:ascii="Symbol" w:hAnsi="Symbol" w:hint="default"/>
      </w:rPr>
    </w:lvl>
    <w:lvl w:ilvl="4" w:tplc="685E3578">
      <w:start w:val="1"/>
      <w:numFmt w:val="bullet"/>
      <w:lvlText w:val="o"/>
      <w:lvlJc w:val="left"/>
      <w:pPr>
        <w:ind w:left="3600" w:hanging="360"/>
      </w:pPr>
      <w:rPr>
        <w:rFonts w:ascii="Courier New" w:hAnsi="Courier New" w:hint="default"/>
      </w:rPr>
    </w:lvl>
    <w:lvl w:ilvl="5" w:tplc="BDCE1390">
      <w:start w:val="1"/>
      <w:numFmt w:val="bullet"/>
      <w:lvlText w:val=""/>
      <w:lvlJc w:val="left"/>
      <w:pPr>
        <w:ind w:left="4320" w:hanging="360"/>
      </w:pPr>
      <w:rPr>
        <w:rFonts w:ascii="Wingdings" w:hAnsi="Wingdings" w:hint="default"/>
      </w:rPr>
    </w:lvl>
    <w:lvl w:ilvl="6" w:tplc="C21C3E9A">
      <w:start w:val="1"/>
      <w:numFmt w:val="bullet"/>
      <w:lvlText w:val=""/>
      <w:lvlJc w:val="left"/>
      <w:pPr>
        <w:ind w:left="5040" w:hanging="360"/>
      </w:pPr>
      <w:rPr>
        <w:rFonts w:ascii="Symbol" w:hAnsi="Symbol" w:hint="default"/>
      </w:rPr>
    </w:lvl>
    <w:lvl w:ilvl="7" w:tplc="233295D2">
      <w:start w:val="1"/>
      <w:numFmt w:val="bullet"/>
      <w:lvlText w:val="o"/>
      <w:lvlJc w:val="left"/>
      <w:pPr>
        <w:ind w:left="5760" w:hanging="360"/>
      </w:pPr>
      <w:rPr>
        <w:rFonts w:ascii="Courier New" w:hAnsi="Courier New" w:hint="default"/>
      </w:rPr>
    </w:lvl>
    <w:lvl w:ilvl="8" w:tplc="004A6B02">
      <w:start w:val="1"/>
      <w:numFmt w:val="bullet"/>
      <w:lvlText w:val=""/>
      <w:lvlJc w:val="left"/>
      <w:pPr>
        <w:ind w:left="6480" w:hanging="360"/>
      </w:pPr>
      <w:rPr>
        <w:rFonts w:ascii="Wingdings" w:hAnsi="Wingdings" w:hint="default"/>
      </w:rPr>
    </w:lvl>
  </w:abstractNum>
  <w:abstractNum w:abstractNumId="13" w15:restartNumberingAfterBreak="0">
    <w:nsid w:val="2ADF6036"/>
    <w:multiLevelType w:val="hybridMultilevel"/>
    <w:tmpl w:val="A1E8ADA8"/>
    <w:lvl w:ilvl="0" w:tplc="FFFFFFFF">
      <w:start w:val="1"/>
      <w:numFmt w:val="decimal"/>
      <w:lvlText w:val="%1."/>
      <w:lvlJc w:val="left"/>
      <w:pPr>
        <w:ind w:left="720" w:hanging="360"/>
      </w:pPr>
    </w:lvl>
    <w:lvl w:ilvl="1" w:tplc="3978244C">
      <w:start w:val="1"/>
      <w:numFmt w:val="lowerLetter"/>
      <w:lvlText w:val="%2."/>
      <w:lvlJc w:val="left"/>
      <w:pPr>
        <w:ind w:left="1440" w:hanging="360"/>
      </w:pPr>
    </w:lvl>
    <w:lvl w:ilvl="2" w:tplc="BE58A6CC">
      <w:start w:val="1"/>
      <w:numFmt w:val="lowerRoman"/>
      <w:lvlText w:val="%3."/>
      <w:lvlJc w:val="right"/>
      <w:pPr>
        <w:ind w:left="2160" w:hanging="180"/>
      </w:pPr>
    </w:lvl>
    <w:lvl w:ilvl="3" w:tplc="77D81186">
      <w:start w:val="1"/>
      <w:numFmt w:val="decimal"/>
      <w:lvlText w:val="%4."/>
      <w:lvlJc w:val="left"/>
      <w:pPr>
        <w:ind w:left="2880" w:hanging="360"/>
      </w:pPr>
    </w:lvl>
    <w:lvl w:ilvl="4" w:tplc="B09A8564">
      <w:start w:val="1"/>
      <w:numFmt w:val="lowerLetter"/>
      <w:lvlText w:val="%5."/>
      <w:lvlJc w:val="left"/>
      <w:pPr>
        <w:ind w:left="3600" w:hanging="360"/>
      </w:pPr>
    </w:lvl>
    <w:lvl w:ilvl="5" w:tplc="C6DC5D02">
      <w:start w:val="1"/>
      <w:numFmt w:val="lowerRoman"/>
      <w:lvlText w:val="%6."/>
      <w:lvlJc w:val="right"/>
      <w:pPr>
        <w:ind w:left="4320" w:hanging="180"/>
      </w:pPr>
    </w:lvl>
    <w:lvl w:ilvl="6" w:tplc="9580DC04">
      <w:start w:val="1"/>
      <w:numFmt w:val="decimal"/>
      <w:lvlText w:val="%7."/>
      <w:lvlJc w:val="left"/>
      <w:pPr>
        <w:ind w:left="5040" w:hanging="360"/>
      </w:pPr>
    </w:lvl>
    <w:lvl w:ilvl="7" w:tplc="1466CD20">
      <w:start w:val="1"/>
      <w:numFmt w:val="lowerLetter"/>
      <w:lvlText w:val="%8."/>
      <w:lvlJc w:val="left"/>
      <w:pPr>
        <w:ind w:left="5760" w:hanging="360"/>
      </w:pPr>
    </w:lvl>
    <w:lvl w:ilvl="8" w:tplc="00949C00">
      <w:start w:val="1"/>
      <w:numFmt w:val="lowerRoman"/>
      <w:lvlText w:val="%9."/>
      <w:lvlJc w:val="right"/>
      <w:pPr>
        <w:ind w:left="6480" w:hanging="180"/>
      </w:pPr>
    </w:lvl>
  </w:abstractNum>
  <w:abstractNum w:abstractNumId="14" w15:restartNumberingAfterBreak="0">
    <w:nsid w:val="313A2C2F"/>
    <w:multiLevelType w:val="hybridMultilevel"/>
    <w:tmpl w:val="A9745B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5656D9"/>
    <w:multiLevelType w:val="hybridMultilevel"/>
    <w:tmpl w:val="F1EA45D8"/>
    <w:lvl w:ilvl="0" w:tplc="BD0628AE">
      <w:start w:val="1"/>
      <w:numFmt w:val="bullet"/>
      <w:lvlText w:val=""/>
      <w:lvlJc w:val="left"/>
      <w:pPr>
        <w:ind w:left="720" w:hanging="360"/>
      </w:pPr>
      <w:rPr>
        <w:rFonts w:ascii="Symbol" w:hAnsi="Symbol" w:hint="default"/>
      </w:rPr>
    </w:lvl>
    <w:lvl w:ilvl="1" w:tplc="0628AC54">
      <w:start w:val="1"/>
      <w:numFmt w:val="bullet"/>
      <w:lvlText w:val="o"/>
      <w:lvlJc w:val="left"/>
      <w:pPr>
        <w:ind w:left="1440" w:hanging="360"/>
      </w:pPr>
      <w:rPr>
        <w:rFonts w:ascii="Courier New" w:hAnsi="Courier New" w:hint="default"/>
      </w:rPr>
    </w:lvl>
    <w:lvl w:ilvl="2" w:tplc="87BA6DB8">
      <w:start w:val="1"/>
      <w:numFmt w:val="bullet"/>
      <w:lvlText w:val=""/>
      <w:lvlJc w:val="left"/>
      <w:pPr>
        <w:ind w:left="2160" w:hanging="360"/>
      </w:pPr>
      <w:rPr>
        <w:rFonts w:ascii="Wingdings" w:hAnsi="Wingdings" w:hint="default"/>
      </w:rPr>
    </w:lvl>
    <w:lvl w:ilvl="3" w:tplc="92380530">
      <w:start w:val="1"/>
      <w:numFmt w:val="bullet"/>
      <w:lvlText w:val=""/>
      <w:lvlJc w:val="left"/>
      <w:pPr>
        <w:ind w:left="2880" w:hanging="360"/>
      </w:pPr>
      <w:rPr>
        <w:rFonts w:ascii="Symbol" w:hAnsi="Symbol" w:hint="default"/>
      </w:rPr>
    </w:lvl>
    <w:lvl w:ilvl="4" w:tplc="695EABE4">
      <w:start w:val="1"/>
      <w:numFmt w:val="bullet"/>
      <w:lvlText w:val="o"/>
      <w:lvlJc w:val="left"/>
      <w:pPr>
        <w:ind w:left="3600" w:hanging="360"/>
      </w:pPr>
      <w:rPr>
        <w:rFonts w:ascii="Courier New" w:hAnsi="Courier New" w:hint="default"/>
      </w:rPr>
    </w:lvl>
    <w:lvl w:ilvl="5" w:tplc="B5784D06">
      <w:start w:val="1"/>
      <w:numFmt w:val="bullet"/>
      <w:lvlText w:val=""/>
      <w:lvlJc w:val="left"/>
      <w:pPr>
        <w:ind w:left="4320" w:hanging="360"/>
      </w:pPr>
      <w:rPr>
        <w:rFonts w:ascii="Wingdings" w:hAnsi="Wingdings" w:hint="default"/>
      </w:rPr>
    </w:lvl>
    <w:lvl w:ilvl="6" w:tplc="42285690">
      <w:start w:val="1"/>
      <w:numFmt w:val="bullet"/>
      <w:lvlText w:val=""/>
      <w:lvlJc w:val="left"/>
      <w:pPr>
        <w:ind w:left="5040" w:hanging="360"/>
      </w:pPr>
      <w:rPr>
        <w:rFonts w:ascii="Symbol" w:hAnsi="Symbol" w:hint="default"/>
      </w:rPr>
    </w:lvl>
    <w:lvl w:ilvl="7" w:tplc="36409CCE">
      <w:start w:val="1"/>
      <w:numFmt w:val="bullet"/>
      <w:lvlText w:val="o"/>
      <w:lvlJc w:val="left"/>
      <w:pPr>
        <w:ind w:left="5760" w:hanging="360"/>
      </w:pPr>
      <w:rPr>
        <w:rFonts w:ascii="Courier New" w:hAnsi="Courier New" w:hint="default"/>
      </w:rPr>
    </w:lvl>
    <w:lvl w:ilvl="8" w:tplc="010EF886">
      <w:start w:val="1"/>
      <w:numFmt w:val="bullet"/>
      <w:lvlText w:val=""/>
      <w:lvlJc w:val="left"/>
      <w:pPr>
        <w:ind w:left="6480" w:hanging="360"/>
      </w:pPr>
      <w:rPr>
        <w:rFonts w:ascii="Wingdings" w:hAnsi="Wingdings" w:hint="default"/>
      </w:rPr>
    </w:lvl>
  </w:abstractNum>
  <w:abstractNum w:abstractNumId="16" w15:restartNumberingAfterBreak="0">
    <w:nsid w:val="3719785A"/>
    <w:multiLevelType w:val="hybridMultilevel"/>
    <w:tmpl w:val="3DCABA0E"/>
    <w:lvl w:ilvl="0" w:tplc="1C647C3C">
      <w:start w:val="1"/>
      <w:numFmt w:val="bullet"/>
      <w:lvlText w:val=""/>
      <w:lvlJc w:val="left"/>
      <w:pPr>
        <w:tabs>
          <w:tab w:val="num" w:pos="720"/>
        </w:tabs>
        <w:ind w:left="720" w:hanging="360"/>
      </w:pPr>
      <w:rPr>
        <w:rFonts w:ascii="Symbol" w:hAnsi="Symbol" w:hint="default"/>
        <w:sz w:val="20"/>
      </w:rPr>
    </w:lvl>
    <w:lvl w:ilvl="1" w:tplc="8818A568" w:tentative="1">
      <w:start w:val="1"/>
      <w:numFmt w:val="bullet"/>
      <w:lvlText w:val=""/>
      <w:lvlJc w:val="left"/>
      <w:pPr>
        <w:tabs>
          <w:tab w:val="num" w:pos="1440"/>
        </w:tabs>
        <w:ind w:left="1440" w:hanging="360"/>
      </w:pPr>
      <w:rPr>
        <w:rFonts w:ascii="Symbol" w:hAnsi="Symbol" w:hint="default"/>
        <w:sz w:val="20"/>
      </w:rPr>
    </w:lvl>
    <w:lvl w:ilvl="2" w:tplc="2C4E0A26" w:tentative="1">
      <w:start w:val="1"/>
      <w:numFmt w:val="bullet"/>
      <w:lvlText w:val=""/>
      <w:lvlJc w:val="left"/>
      <w:pPr>
        <w:tabs>
          <w:tab w:val="num" w:pos="2160"/>
        </w:tabs>
        <w:ind w:left="2160" w:hanging="360"/>
      </w:pPr>
      <w:rPr>
        <w:rFonts w:ascii="Symbol" w:hAnsi="Symbol" w:hint="default"/>
        <w:sz w:val="20"/>
      </w:rPr>
    </w:lvl>
    <w:lvl w:ilvl="3" w:tplc="B5F62226" w:tentative="1">
      <w:start w:val="1"/>
      <w:numFmt w:val="bullet"/>
      <w:lvlText w:val=""/>
      <w:lvlJc w:val="left"/>
      <w:pPr>
        <w:tabs>
          <w:tab w:val="num" w:pos="2880"/>
        </w:tabs>
        <w:ind w:left="2880" w:hanging="360"/>
      </w:pPr>
      <w:rPr>
        <w:rFonts w:ascii="Symbol" w:hAnsi="Symbol" w:hint="default"/>
        <w:sz w:val="20"/>
      </w:rPr>
    </w:lvl>
    <w:lvl w:ilvl="4" w:tplc="79BCB06C" w:tentative="1">
      <w:start w:val="1"/>
      <w:numFmt w:val="bullet"/>
      <w:lvlText w:val=""/>
      <w:lvlJc w:val="left"/>
      <w:pPr>
        <w:tabs>
          <w:tab w:val="num" w:pos="3600"/>
        </w:tabs>
        <w:ind w:left="3600" w:hanging="360"/>
      </w:pPr>
      <w:rPr>
        <w:rFonts w:ascii="Symbol" w:hAnsi="Symbol" w:hint="default"/>
        <w:sz w:val="20"/>
      </w:rPr>
    </w:lvl>
    <w:lvl w:ilvl="5" w:tplc="AD60C1D0" w:tentative="1">
      <w:start w:val="1"/>
      <w:numFmt w:val="bullet"/>
      <w:lvlText w:val=""/>
      <w:lvlJc w:val="left"/>
      <w:pPr>
        <w:tabs>
          <w:tab w:val="num" w:pos="4320"/>
        </w:tabs>
        <w:ind w:left="4320" w:hanging="360"/>
      </w:pPr>
      <w:rPr>
        <w:rFonts w:ascii="Symbol" w:hAnsi="Symbol" w:hint="default"/>
        <w:sz w:val="20"/>
      </w:rPr>
    </w:lvl>
    <w:lvl w:ilvl="6" w:tplc="BE0091C8" w:tentative="1">
      <w:start w:val="1"/>
      <w:numFmt w:val="bullet"/>
      <w:lvlText w:val=""/>
      <w:lvlJc w:val="left"/>
      <w:pPr>
        <w:tabs>
          <w:tab w:val="num" w:pos="5040"/>
        </w:tabs>
        <w:ind w:left="5040" w:hanging="360"/>
      </w:pPr>
      <w:rPr>
        <w:rFonts w:ascii="Symbol" w:hAnsi="Symbol" w:hint="default"/>
        <w:sz w:val="20"/>
      </w:rPr>
    </w:lvl>
    <w:lvl w:ilvl="7" w:tplc="2BA6D7EC" w:tentative="1">
      <w:start w:val="1"/>
      <w:numFmt w:val="bullet"/>
      <w:lvlText w:val=""/>
      <w:lvlJc w:val="left"/>
      <w:pPr>
        <w:tabs>
          <w:tab w:val="num" w:pos="5760"/>
        </w:tabs>
        <w:ind w:left="5760" w:hanging="360"/>
      </w:pPr>
      <w:rPr>
        <w:rFonts w:ascii="Symbol" w:hAnsi="Symbol" w:hint="default"/>
        <w:sz w:val="20"/>
      </w:rPr>
    </w:lvl>
    <w:lvl w:ilvl="8" w:tplc="2660A84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F40BBC"/>
    <w:multiLevelType w:val="hybridMultilevel"/>
    <w:tmpl w:val="C868C566"/>
    <w:lvl w:ilvl="0" w:tplc="5CA20DF4">
      <w:start w:val="1"/>
      <w:numFmt w:val="decimal"/>
      <w:lvlText w:val="%1."/>
      <w:lvlJc w:val="left"/>
      <w:pPr>
        <w:ind w:left="720" w:hanging="360"/>
      </w:pPr>
    </w:lvl>
    <w:lvl w:ilvl="1" w:tplc="BA3894AA">
      <w:start w:val="1"/>
      <w:numFmt w:val="lowerLetter"/>
      <w:lvlText w:val="%2."/>
      <w:lvlJc w:val="left"/>
      <w:pPr>
        <w:ind w:left="1440" w:hanging="360"/>
      </w:pPr>
    </w:lvl>
    <w:lvl w:ilvl="2" w:tplc="A90EEEC4">
      <w:start w:val="1"/>
      <w:numFmt w:val="lowerRoman"/>
      <w:lvlText w:val="%3."/>
      <w:lvlJc w:val="right"/>
      <w:pPr>
        <w:ind w:left="2160" w:hanging="180"/>
      </w:pPr>
    </w:lvl>
    <w:lvl w:ilvl="3" w:tplc="6AA824CE">
      <w:start w:val="1"/>
      <w:numFmt w:val="decimal"/>
      <w:lvlText w:val="%4."/>
      <w:lvlJc w:val="left"/>
      <w:pPr>
        <w:ind w:left="2880" w:hanging="360"/>
      </w:pPr>
    </w:lvl>
    <w:lvl w:ilvl="4" w:tplc="483C85DA">
      <w:start w:val="1"/>
      <w:numFmt w:val="lowerLetter"/>
      <w:lvlText w:val="%5."/>
      <w:lvlJc w:val="left"/>
      <w:pPr>
        <w:ind w:left="3600" w:hanging="360"/>
      </w:pPr>
    </w:lvl>
    <w:lvl w:ilvl="5" w:tplc="A20E6306">
      <w:start w:val="1"/>
      <w:numFmt w:val="lowerRoman"/>
      <w:lvlText w:val="%6."/>
      <w:lvlJc w:val="right"/>
      <w:pPr>
        <w:ind w:left="4320" w:hanging="180"/>
      </w:pPr>
    </w:lvl>
    <w:lvl w:ilvl="6" w:tplc="527A7A20">
      <w:start w:val="1"/>
      <w:numFmt w:val="decimal"/>
      <w:lvlText w:val="%7."/>
      <w:lvlJc w:val="left"/>
      <w:pPr>
        <w:ind w:left="5040" w:hanging="360"/>
      </w:pPr>
    </w:lvl>
    <w:lvl w:ilvl="7" w:tplc="7D6E4C5A">
      <w:start w:val="1"/>
      <w:numFmt w:val="lowerLetter"/>
      <w:lvlText w:val="%8."/>
      <w:lvlJc w:val="left"/>
      <w:pPr>
        <w:ind w:left="5760" w:hanging="360"/>
      </w:pPr>
    </w:lvl>
    <w:lvl w:ilvl="8" w:tplc="76620A1E">
      <w:start w:val="1"/>
      <w:numFmt w:val="lowerRoman"/>
      <w:lvlText w:val="%9."/>
      <w:lvlJc w:val="right"/>
      <w:pPr>
        <w:ind w:left="6480" w:hanging="180"/>
      </w:pPr>
    </w:lvl>
  </w:abstractNum>
  <w:abstractNum w:abstractNumId="19" w15:restartNumberingAfterBreak="0">
    <w:nsid w:val="3DE11CE0"/>
    <w:multiLevelType w:val="hybridMultilevel"/>
    <w:tmpl w:val="CC02E922"/>
    <w:lvl w:ilvl="0" w:tplc="4A146B92">
      <w:start w:val="1"/>
      <w:numFmt w:val="lowerLetter"/>
      <w:lvlText w:val="%1."/>
      <w:lvlJc w:val="left"/>
      <w:pPr>
        <w:ind w:left="1080" w:hanging="360"/>
      </w:pPr>
      <w:rPr>
        <w:b w:val="0"/>
        <w:bCs w:val="0"/>
        <w:sz w:val="24"/>
        <w:szCs w:val="24"/>
      </w:rPr>
    </w:lvl>
    <w:lvl w:ilvl="1" w:tplc="1986A88E">
      <w:start w:val="1"/>
      <w:numFmt w:val="lowerLetter"/>
      <w:lvlText w:val="%2."/>
      <w:lvlJc w:val="left"/>
      <w:pPr>
        <w:ind w:left="1800" w:hanging="360"/>
      </w:pPr>
    </w:lvl>
    <w:lvl w:ilvl="2" w:tplc="EF760B5C">
      <w:start w:val="1"/>
      <w:numFmt w:val="lowerRoman"/>
      <w:lvlText w:val="%3."/>
      <w:lvlJc w:val="right"/>
      <w:pPr>
        <w:ind w:left="2520" w:hanging="180"/>
      </w:pPr>
    </w:lvl>
    <w:lvl w:ilvl="3" w:tplc="2D6CE74E">
      <w:start w:val="1"/>
      <w:numFmt w:val="decimal"/>
      <w:lvlText w:val="%4."/>
      <w:lvlJc w:val="left"/>
      <w:pPr>
        <w:ind w:left="3240" w:hanging="360"/>
      </w:pPr>
    </w:lvl>
    <w:lvl w:ilvl="4" w:tplc="348079B0">
      <w:start w:val="1"/>
      <w:numFmt w:val="lowerLetter"/>
      <w:lvlText w:val="%5."/>
      <w:lvlJc w:val="left"/>
      <w:pPr>
        <w:ind w:left="3960" w:hanging="360"/>
      </w:pPr>
    </w:lvl>
    <w:lvl w:ilvl="5" w:tplc="F58821B8">
      <w:start w:val="1"/>
      <w:numFmt w:val="lowerRoman"/>
      <w:lvlText w:val="%6."/>
      <w:lvlJc w:val="right"/>
      <w:pPr>
        <w:ind w:left="4680" w:hanging="180"/>
      </w:pPr>
    </w:lvl>
    <w:lvl w:ilvl="6" w:tplc="1B062828">
      <w:start w:val="1"/>
      <w:numFmt w:val="decimal"/>
      <w:lvlText w:val="%7."/>
      <w:lvlJc w:val="left"/>
      <w:pPr>
        <w:ind w:left="5400" w:hanging="360"/>
      </w:pPr>
    </w:lvl>
    <w:lvl w:ilvl="7" w:tplc="DBA63226">
      <w:start w:val="1"/>
      <w:numFmt w:val="lowerLetter"/>
      <w:lvlText w:val="%8."/>
      <w:lvlJc w:val="left"/>
      <w:pPr>
        <w:ind w:left="6120" w:hanging="360"/>
      </w:pPr>
    </w:lvl>
    <w:lvl w:ilvl="8" w:tplc="24BA771A">
      <w:start w:val="1"/>
      <w:numFmt w:val="lowerRoman"/>
      <w:lvlText w:val="%9."/>
      <w:lvlJc w:val="right"/>
      <w:pPr>
        <w:ind w:left="6840" w:hanging="180"/>
      </w:pPr>
    </w:lvl>
  </w:abstractNum>
  <w:abstractNum w:abstractNumId="20" w15:restartNumberingAfterBreak="0">
    <w:nsid w:val="400B15DE"/>
    <w:multiLevelType w:val="hybridMultilevel"/>
    <w:tmpl w:val="2AF45EE4"/>
    <w:lvl w:ilvl="0" w:tplc="BEFC76AA">
      <w:start w:val="1"/>
      <w:numFmt w:val="bullet"/>
      <w:lvlText w:val=""/>
      <w:lvlJc w:val="left"/>
      <w:pPr>
        <w:ind w:left="720" w:hanging="360"/>
      </w:pPr>
      <w:rPr>
        <w:rFonts w:ascii="Symbol" w:hAnsi="Symbol" w:hint="default"/>
      </w:rPr>
    </w:lvl>
    <w:lvl w:ilvl="1" w:tplc="F1222D4E">
      <w:start w:val="1"/>
      <w:numFmt w:val="bullet"/>
      <w:lvlText w:val="o"/>
      <w:lvlJc w:val="left"/>
      <w:pPr>
        <w:ind w:left="1440" w:hanging="360"/>
      </w:pPr>
      <w:rPr>
        <w:rFonts w:ascii="Courier New" w:hAnsi="Courier New" w:hint="default"/>
      </w:rPr>
    </w:lvl>
    <w:lvl w:ilvl="2" w:tplc="7324D130">
      <w:start w:val="1"/>
      <w:numFmt w:val="bullet"/>
      <w:lvlText w:val=""/>
      <w:lvlJc w:val="left"/>
      <w:pPr>
        <w:ind w:left="2160" w:hanging="360"/>
      </w:pPr>
      <w:rPr>
        <w:rFonts w:ascii="Wingdings" w:hAnsi="Wingdings" w:hint="default"/>
      </w:rPr>
    </w:lvl>
    <w:lvl w:ilvl="3" w:tplc="B2CA818E">
      <w:start w:val="1"/>
      <w:numFmt w:val="bullet"/>
      <w:lvlText w:val=""/>
      <w:lvlJc w:val="left"/>
      <w:pPr>
        <w:ind w:left="2880" w:hanging="360"/>
      </w:pPr>
      <w:rPr>
        <w:rFonts w:ascii="Symbol" w:hAnsi="Symbol" w:hint="default"/>
      </w:rPr>
    </w:lvl>
    <w:lvl w:ilvl="4" w:tplc="8B56D4D6">
      <w:start w:val="1"/>
      <w:numFmt w:val="bullet"/>
      <w:lvlText w:val="o"/>
      <w:lvlJc w:val="left"/>
      <w:pPr>
        <w:ind w:left="3600" w:hanging="360"/>
      </w:pPr>
      <w:rPr>
        <w:rFonts w:ascii="Courier New" w:hAnsi="Courier New" w:hint="default"/>
      </w:rPr>
    </w:lvl>
    <w:lvl w:ilvl="5" w:tplc="D07EFDF4">
      <w:start w:val="1"/>
      <w:numFmt w:val="bullet"/>
      <w:lvlText w:val=""/>
      <w:lvlJc w:val="left"/>
      <w:pPr>
        <w:ind w:left="4320" w:hanging="360"/>
      </w:pPr>
      <w:rPr>
        <w:rFonts w:ascii="Wingdings" w:hAnsi="Wingdings" w:hint="default"/>
      </w:rPr>
    </w:lvl>
    <w:lvl w:ilvl="6" w:tplc="FC9A488A">
      <w:start w:val="1"/>
      <w:numFmt w:val="bullet"/>
      <w:lvlText w:val=""/>
      <w:lvlJc w:val="left"/>
      <w:pPr>
        <w:ind w:left="5040" w:hanging="360"/>
      </w:pPr>
      <w:rPr>
        <w:rFonts w:ascii="Symbol" w:hAnsi="Symbol" w:hint="default"/>
      </w:rPr>
    </w:lvl>
    <w:lvl w:ilvl="7" w:tplc="2E6C4BE0">
      <w:start w:val="1"/>
      <w:numFmt w:val="bullet"/>
      <w:lvlText w:val="o"/>
      <w:lvlJc w:val="left"/>
      <w:pPr>
        <w:ind w:left="5760" w:hanging="360"/>
      </w:pPr>
      <w:rPr>
        <w:rFonts w:ascii="Courier New" w:hAnsi="Courier New" w:hint="default"/>
      </w:rPr>
    </w:lvl>
    <w:lvl w:ilvl="8" w:tplc="1EAC229E">
      <w:start w:val="1"/>
      <w:numFmt w:val="bullet"/>
      <w:lvlText w:val=""/>
      <w:lvlJc w:val="left"/>
      <w:pPr>
        <w:ind w:left="6480" w:hanging="360"/>
      </w:pPr>
      <w:rPr>
        <w:rFonts w:ascii="Wingdings" w:hAnsi="Wingdings" w:hint="default"/>
      </w:rPr>
    </w:lvl>
  </w:abstractNum>
  <w:abstractNum w:abstractNumId="21"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74A79"/>
    <w:multiLevelType w:val="hybridMultilevel"/>
    <w:tmpl w:val="F926DD86"/>
    <w:lvl w:ilvl="0" w:tplc="F1C230B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37FA7"/>
    <w:multiLevelType w:val="hybridMultilevel"/>
    <w:tmpl w:val="F908430A"/>
    <w:lvl w:ilvl="0" w:tplc="6A9406E8">
      <w:start w:val="1"/>
      <w:numFmt w:val="bullet"/>
      <w:lvlText w:val=""/>
      <w:lvlJc w:val="left"/>
      <w:pPr>
        <w:ind w:left="720" w:hanging="360"/>
      </w:pPr>
      <w:rPr>
        <w:rFonts w:ascii="Symbol" w:hAnsi="Symbol" w:hint="default"/>
      </w:rPr>
    </w:lvl>
    <w:lvl w:ilvl="1" w:tplc="38CA042A">
      <w:start w:val="1"/>
      <w:numFmt w:val="bullet"/>
      <w:lvlText w:val="o"/>
      <w:lvlJc w:val="left"/>
      <w:pPr>
        <w:ind w:left="1440" w:hanging="360"/>
      </w:pPr>
      <w:rPr>
        <w:rFonts w:ascii="Courier New" w:hAnsi="Courier New" w:hint="default"/>
      </w:rPr>
    </w:lvl>
    <w:lvl w:ilvl="2" w:tplc="295655EE">
      <w:start w:val="1"/>
      <w:numFmt w:val="bullet"/>
      <w:lvlText w:val=""/>
      <w:lvlJc w:val="left"/>
      <w:pPr>
        <w:ind w:left="2160" w:hanging="360"/>
      </w:pPr>
      <w:rPr>
        <w:rFonts w:ascii="Wingdings" w:hAnsi="Wingdings" w:hint="default"/>
      </w:rPr>
    </w:lvl>
    <w:lvl w:ilvl="3" w:tplc="159EC220">
      <w:start w:val="1"/>
      <w:numFmt w:val="bullet"/>
      <w:lvlText w:val=""/>
      <w:lvlJc w:val="left"/>
      <w:pPr>
        <w:ind w:left="2880" w:hanging="360"/>
      </w:pPr>
      <w:rPr>
        <w:rFonts w:ascii="Symbol" w:hAnsi="Symbol" w:hint="default"/>
      </w:rPr>
    </w:lvl>
    <w:lvl w:ilvl="4" w:tplc="D17C075E">
      <w:start w:val="1"/>
      <w:numFmt w:val="bullet"/>
      <w:lvlText w:val="o"/>
      <w:lvlJc w:val="left"/>
      <w:pPr>
        <w:ind w:left="3600" w:hanging="360"/>
      </w:pPr>
      <w:rPr>
        <w:rFonts w:ascii="Courier New" w:hAnsi="Courier New" w:hint="default"/>
      </w:rPr>
    </w:lvl>
    <w:lvl w:ilvl="5" w:tplc="E6FCF44C">
      <w:start w:val="1"/>
      <w:numFmt w:val="bullet"/>
      <w:lvlText w:val=""/>
      <w:lvlJc w:val="left"/>
      <w:pPr>
        <w:ind w:left="4320" w:hanging="360"/>
      </w:pPr>
      <w:rPr>
        <w:rFonts w:ascii="Wingdings" w:hAnsi="Wingdings" w:hint="default"/>
      </w:rPr>
    </w:lvl>
    <w:lvl w:ilvl="6" w:tplc="A8461F30">
      <w:start w:val="1"/>
      <w:numFmt w:val="bullet"/>
      <w:lvlText w:val=""/>
      <w:lvlJc w:val="left"/>
      <w:pPr>
        <w:ind w:left="5040" w:hanging="360"/>
      </w:pPr>
      <w:rPr>
        <w:rFonts w:ascii="Symbol" w:hAnsi="Symbol" w:hint="default"/>
      </w:rPr>
    </w:lvl>
    <w:lvl w:ilvl="7" w:tplc="E78A17AE">
      <w:start w:val="1"/>
      <w:numFmt w:val="bullet"/>
      <w:lvlText w:val="o"/>
      <w:lvlJc w:val="left"/>
      <w:pPr>
        <w:ind w:left="5760" w:hanging="360"/>
      </w:pPr>
      <w:rPr>
        <w:rFonts w:ascii="Courier New" w:hAnsi="Courier New" w:hint="default"/>
      </w:rPr>
    </w:lvl>
    <w:lvl w:ilvl="8" w:tplc="CD7A802A">
      <w:start w:val="1"/>
      <w:numFmt w:val="bullet"/>
      <w:lvlText w:val=""/>
      <w:lvlJc w:val="left"/>
      <w:pPr>
        <w:ind w:left="6480" w:hanging="360"/>
      </w:pPr>
      <w:rPr>
        <w:rFonts w:ascii="Wingdings" w:hAnsi="Wingdings" w:hint="default"/>
      </w:rPr>
    </w:lvl>
  </w:abstractNum>
  <w:abstractNum w:abstractNumId="24" w15:restartNumberingAfterBreak="0">
    <w:nsid w:val="45796CE6"/>
    <w:multiLevelType w:val="hybridMultilevel"/>
    <w:tmpl w:val="09A8BB7C"/>
    <w:lvl w:ilvl="0" w:tplc="2E1A0852">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4BC9464">
      <w:start w:val="1"/>
      <w:numFmt w:val="bullet"/>
      <w:lvlText w:val=""/>
      <w:lvlJc w:val="left"/>
      <w:pPr>
        <w:ind w:left="2520" w:hanging="360"/>
      </w:pPr>
      <w:rPr>
        <w:rFonts w:ascii="Wingdings" w:hAnsi="Wingdings" w:hint="default"/>
      </w:rPr>
    </w:lvl>
    <w:lvl w:ilvl="3" w:tplc="69A8D926">
      <w:start w:val="1"/>
      <w:numFmt w:val="bullet"/>
      <w:lvlText w:val=""/>
      <w:lvlJc w:val="left"/>
      <w:pPr>
        <w:ind w:left="3240" w:hanging="360"/>
      </w:pPr>
      <w:rPr>
        <w:rFonts w:ascii="Symbol" w:hAnsi="Symbol" w:hint="default"/>
      </w:rPr>
    </w:lvl>
    <w:lvl w:ilvl="4" w:tplc="36885686">
      <w:start w:val="1"/>
      <w:numFmt w:val="bullet"/>
      <w:lvlText w:val="o"/>
      <w:lvlJc w:val="left"/>
      <w:pPr>
        <w:ind w:left="3960" w:hanging="360"/>
      </w:pPr>
      <w:rPr>
        <w:rFonts w:ascii="Courier New" w:hAnsi="Courier New" w:hint="default"/>
      </w:rPr>
    </w:lvl>
    <w:lvl w:ilvl="5" w:tplc="C818BA82">
      <w:start w:val="1"/>
      <w:numFmt w:val="bullet"/>
      <w:lvlText w:val=""/>
      <w:lvlJc w:val="left"/>
      <w:pPr>
        <w:ind w:left="4680" w:hanging="360"/>
      </w:pPr>
      <w:rPr>
        <w:rFonts w:ascii="Wingdings" w:hAnsi="Wingdings" w:hint="default"/>
      </w:rPr>
    </w:lvl>
    <w:lvl w:ilvl="6" w:tplc="8FF8BBEE">
      <w:start w:val="1"/>
      <w:numFmt w:val="bullet"/>
      <w:lvlText w:val=""/>
      <w:lvlJc w:val="left"/>
      <w:pPr>
        <w:ind w:left="5400" w:hanging="360"/>
      </w:pPr>
      <w:rPr>
        <w:rFonts w:ascii="Symbol" w:hAnsi="Symbol" w:hint="default"/>
      </w:rPr>
    </w:lvl>
    <w:lvl w:ilvl="7" w:tplc="387C613C">
      <w:start w:val="1"/>
      <w:numFmt w:val="bullet"/>
      <w:lvlText w:val="o"/>
      <w:lvlJc w:val="left"/>
      <w:pPr>
        <w:ind w:left="6120" w:hanging="360"/>
      </w:pPr>
      <w:rPr>
        <w:rFonts w:ascii="Courier New" w:hAnsi="Courier New" w:hint="default"/>
      </w:rPr>
    </w:lvl>
    <w:lvl w:ilvl="8" w:tplc="BB9E4186">
      <w:start w:val="1"/>
      <w:numFmt w:val="bullet"/>
      <w:lvlText w:val=""/>
      <w:lvlJc w:val="left"/>
      <w:pPr>
        <w:ind w:left="6840" w:hanging="360"/>
      </w:pPr>
      <w:rPr>
        <w:rFonts w:ascii="Wingdings" w:hAnsi="Wingdings" w:hint="default"/>
      </w:rPr>
    </w:lvl>
  </w:abstractNum>
  <w:abstractNum w:abstractNumId="25"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E48C6"/>
    <w:multiLevelType w:val="hybridMultilevel"/>
    <w:tmpl w:val="3DCABA0E"/>
    <w:lvl w:ilvl="0" w:tplc="A7A2A184">
      <w:start w:val="1"/>
      <w:numFmt w:val="bullet"/>
      <w:lvlText w:val=""/>
      <w:lvlJc w:val="left"/>
      <w:pPr>
        <w:tabs>
          <w:tab w:val="num" w:pos="1080"/>
        </w:tabs>
        <w:ind w:left="1080" w:hanging="360"/>
      </w:pPr>
      <w:rPr>
        <w:rFonts w:ascii="Symbol" w:hAnsi="Symbol" w:hint="default"/>
        <w:sz w:val="20"/>
      </w:rPr>
    </w:lvl>
    <w:lvl w:ilvl="1" w:tplc="EFDA00E2" w:tentative="1">
      <w:start w:val="1"/>
      <w:numFmt w:val="bullet"/>
      <w:lvlText w:val=""/>
      <w:lvlJc w:val="left"/>
      <w:pPr>
        <w:tabs>
          <w:tab w:val="num" w:pos="1800"/>
        </w:tabs>
        <w:ind w:left="1800" w:hanging="360"/>
      </w:pPr>
      <w:rPr>
        <w:rFonts w:ascii="Symbol" w:hAnsi="Symbol" w:hint="default"/>
        <w:sz w:val="20"/>
      </w:rPr>
    </w:lvl>
    <w:lvl w:ilvl="2" w:tplc="31BE9092" w:tentative="1">
      <w:start w:val="1"/>
      <w:numFmt w:val="bullet"/>
      <w:lvlText w:val=""/>
      <w:lvlJc w:val="left"/>
      <w:pPr>
        <w:tabs>
          <w:tab w:val="num" w:pos="2520"/>
        </w:tabs>
        <w:ind w:left="2520" w:hanging="360"/>
      </w:pPr>
      <w:rPr>
        <w:rFonts w:ascii="Symbol" w:hAnsi="Symbol" w:hint="default"/>
        <w:sz w:val="20"/>
      </w:rPr>
    </w:lvl>
    <w:lvl w:ilvl="3" w:tplc="AD4CE7AE" w:tentative="1">
      <w:start w:val="1"/>
      <w:numFmt w:val="bullet"/>
      <w:lvlText w:val=""/>
      <w:lvlJc w:val="left"/>
      <w:pPr>
        <w:tabs>
          <w:tab w:val="num" w:pos="3240"/>
        </w:tabs>
        <w:ind w:left="3240" w:hanging="360"/>
      </w:pPr>
      <w:rPr>
        <w:rFonts w:ascii="Symbol" w:hAnsi="Symbol" w:hint="default"/>
        <w:sz w:val="20"/>
      </w:rPr>
    </w:lvl>
    <w:lvl w:ilvl="4" w:tplc="9C5AC22E" w:tentative="1">
      <w:start w:val="1"/>
      <w:numFmt w:val="bullet"/>
      <w:lvlText w:val=""/>
      <w:lvlJc w:val="left"/>
      <w:pPr>
        <w:tabs>
          <w:tab w:val="num" w:pos="3960"/>
        </w:tabs>
        <w:ind w:left="3960" w:hanging="360"/>
      </w:pPr>
      <w:rPr>
        <w:rFonts w:ascii="Symbol" w:hAnsi="Symbol" w:hint="default"/>
        <w:sz w:val="20"/>
      </w:rPr>
    </w:lvl>
    <w:lvl w:ilvl="5" w:tplc="E5301886" w:tentative="1">
      <w:start w:val="1"/>
      <w:numFmt w:val="bullet"/>
      <w:lvlText w:val=""/>
      <w:lvlJc w:val="left"/>
      <w:pPr>
        <w:tabs>
          <w:tab w:val="num" w:pos="4680"/>
        </w:tabs>
        <w:ind w:left="4680" w:hanging="360"/>
      </w:pPr>
      <w:rPr>
        <w:rFonts w:ascii="Symbol" w:hAnsi="Symbol" w:hint="default"/>
        <w:sz w:val="20"/>
      </w:rPr>
    </w:lvl>
    <w:lvl w:ilvl="6" w:tplc="2E6E84E6" w:tentative="1">
      <w:start w:val="1"/>
      <w:numFmt w:val="bullet"/>
      <w:lvlText w:val=""/>
      <w:lvlJc w:val="left"/>
      <w:pPr>
        <w:tabs>
          <w:tab w:val="num" w:pos="5400"/>
        </w:tabs>
        <w:ind w:left="5400" w:hanging="360"/>
      </w:pPr>
      <w:rPr>
        <w:rFonts w:ascii="Symbol" w:hAnsi="Symbol" w:hint="default"/>
        <w:sz w:val="20"/>
      </w:rPr>
    </w:lvl>
    <w:lvl w:ilvl="7" w:tplc="078E45D2" w:tentative="1">
      <w:start w:val="1"/>
      <w:numFmt w:val="bullet"/>
      <w:lvlText w:val=""/>
      <w:lvlJc w:val="left"/>
      <w:pPr>
        <w:tabs>
          <w:tab w:val="num" w:pos="6120"/>
        </w:tabs>
        <w:ind w:left="6120" w:hanging="360"/>
      </w:pPr>
      <w:rPr>
        <w:rFonts w:ascii="Symbol" w:hAnsi="Symbol" w:hint="default"/>
        <w:sz w:val="20"/>
      </w:rPr>
    </w:lvl>
    <w:lvl w:ilvl="8" w:tplc="D8C20D96"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4CE0748F"/>
    <w:multiLevelType w:val="hybridMultilevel"/>
    <w:tmpl w:val="DDACD3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5B1A31"/>
    <w:multiLevelType w:val="hybridMultilevel"/>
    <w:tmpl w:val="DF264A10"/>
    <w:lvl w:ilvl="0" w:tplc="DD0A797E">
      <w:start w:val="1"/>
      <w:numFmt w:val="bullet"/>
      <w:lvlText w:val=""/>
      <w:lvlJc w:val="left"/>
      <w:pPr>
        <w:ind w:left="720" w:hanging="360"/>
      </w:pPr>
      <w:rPr>
        <w:rFonts w:ascii="Symbol" w:hAnsi="Symbol" w:hint="default"/>
      </w:rPr>
    </w:lvl>
    <w:lvl w:ilvl="1" w:tplc="76EC9B18">
      <w:start w:val="1"/>
      <w:numFmt w:val="bullet"/>
      <w:lvlText w:val=""/>
      <w:lvlJc w:val="left"/>
      <w:pPr>
        <w:ind w:left="1440" w:hanging="360"/>
      </w:pPr>
      <w:rPr>
        <w:rFonts w:ascii="Symbol" w:hAnsi="Symbol" w:hint="default"/>
      </w:rPr>
    </w:lvl>
    <w:lvl w:ilvl="2" w:tplc="6C66E0A8">
      <w:start w:val="1"/>
      <w:numFmt w:val="bullet"/>
      <w:lvlText w:val=""/>
      <w:lvlJc w:val="left"/>
      <w:pPr>
        <w:ind w:left="2160" w:hanging="360"/>
      </w:pPr>
      <w:rPr>
        <w:rFonts w:ascii="Wingdings" w:hAnsi="Wingdings" w:hint="default"/>
      </w:rPr>
    </w:lvl>
    <w:lvl w:ilvl="3" w:tplc="33023F0A">
      <w:start w:val="1"/>
      <w:numFmt w:val="bullet"/>
      <w:lvlText w:val=""/>
      <w:lvlJc w:val="left"/>
      <w:pPr>
        <w:ind w:left="2880" w:hanging="360"/>
      </w:pPr>
      <w:rPr>
        <w:rFonts w:ascii="Symbol" w:hAnsi="Symbol" w:hint="default"/>
      </w:rPr>
    </w:lvl>
    <w:lvl w:ilvl="4" w:tplc="CB9A8C90">
      <w:start w:val="1"/>
      <w:numFmt w:val="bullet"/>
      <w:lvlText w:val="o"/>
      <w:lvlJc w:val="left"/>
      <w:pPr>
        <w:ind w:left="3600" w:hanging="360"/>
      </w:pPr>
      <w:rPr>
        <w:rFonts w:ascii="Courier New" w:hAnsi="Courier New" w:hint="default"/>
      </w:rPr>
    </w:lvl>
    <w:lvl w:ilvl="5" w:tplc="0BF892D6">
      <w:start w:val="1"/>
      <w:numFmt w:val="bullet"/>
      <w:lvlText w:val=""/>
      <w:lvlJc w:val="left"/>
      <w:pPr>
        <w:ind w:left="4320" w:hanging="360"/>
      </w:pPr>
      <w:rPr>
        <w:rFonts w:ascii="Wingdings" w:hAnsi="Wingdings" w:hint="default"/>
      </w:rPr>
    </w:lvl>
    <w:lvl w:ilvl="6" w:tplc="80DE58CC">
      <w:start w:val="1"/>
      <w:numFmt w:val="bullet"/>
      <w:lvlText w:val=""/>
      <w:lvlJc w:val="left"/>
      <w:pPr>
        <w:ind w:left="5040" w:hanging="360"/>
      </w:pPr>
      <w:rPr>
        <w:rFonts w:ascii="Symbol" w:hAnsi="Symbol" w:hint="default"/>
      </w:rPr>
    </w:lvl>
    <w:lvl w:ilvl="7" w:tplc="01E898D8">
      <w:start w:val="1"/>
      <w:numFmt w:val="bullet"/>
      <w:lvlText w:val="o"/>
      <w:lvlJc w:val="left"/>
      <w:pPr>
        <w:ind w:left="5760" w:hanging="360"/>
      </w:pPr>
      <w:rPr>
        <w:rFonts w:ascii="Courier New" w:hAnsi="Courier New" w:hint="default"/>
      </w:rPr>
    </w:lvl>
    <w:lvl w:ilvl="8" w:tplc="228A6984">
      <w:start w:val="1"/>
      <w:numFmt w:val="bullet"/>
      <w:lvlText w:val=""/>
      <w:lvlJc w:val="left"/>
      <w:pPr>
        <w:ind w:left="6480" w:hanging="360"/>
      </w:pPr>
      <w:rPr>
        <w:rFonts w:ascii="Wingdings" w:hAnsi="Wingdings" w:hint="default"/>
      </w:rPr>
    </w:lvl>
  </w:abstractNum>
  <w:abstractNum w:abstractNumId="29" w15:restartNumberingAfterBreak="0">
    <w:nsid w:val="5C1554BD"/>
    <w:multiLevelType w:val="hybridMultilevel"/>
    <w:tmpl w:val="6E24E6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D943A13"/>
    <w:multiLevelType w:val="hybridMultilevel"/>
    <w:tmpl w:val="3CD8A5EE"/>
    <w:lvl w:ilvl="0" w:tplc="47EC9D44">
      <w:start w:val="1"/>
      <w:numFmt w:val="bullet"/>
      <w:lvlText w:val=""/>
      <w:lvlJc w:val="left"/>
      <w:pPr>
        <w:ind w:left="720" w:hanging="360"/>
      </w:pPr>
      <w:rPr>
        <w:rFonts w:ascii="Symbol" w:hAnsi="Symbol" w:hint="default"/>
      </w:rPr>
    </w:lvl>
    <w:lvl w:ilvl="1" w:tplc="D008473A">
      <w:start w:val="1"/>
      <w:numFmt w:val="bullet"/>
      <w:lvlText w:val="o"/>
      <w:lvlJc w:val="left"/>
      <w:pPr>
        <w:ind w:left="1440" w:hanging="360"/>
      </w:pPr>
      <w:rPr>
        <w:rFonts w:ascii="Courier New" w:hAnsi="Courier New" w:hint="default"/>
      </w:rPr>
    </w:lvl>
    <w:lvl w:ilvl="2" w:tplc="D0641086">
      <w:start w:val="1"/>
      <w:numFmt w:val="bullet"/>
      <w:lvlText w:val=""/>
      <w:lvlJc w:val="left"/>
      <w:pPr>
        <w:ind w:left="2160" w:hanging="360"/>
      </w:pPr>
      <w:rPr>
        <w:rFonts w:ascii="Wingdings" w:hAnsi="Wingdings" w:hint="default"/>
      </w:rPr>
    </w:lvl>
    <w:lvl w:ilvl="3" w:tplc="2102C6AC">
      <w:start w:val="1"/>
      <w:numFmt w:val="bullet"/>
      <w:lvlText w:val=""/>
      <w:lvlJc w:val="left"/>
      <w:pPr>
        <w:ind w:left="2880" w:hanging="360"/>
      </w:pPr>
      <w:rPr>
        <w:rFonts w:ascii="Symbol" w:hAnsi="Symbol" w:hint="default"/>
      </w:rPr>
    </w:lvl>
    <w:lvl w:ilvl="4" w:tplc="5FA49208">
      <w:start w:val="1"/>
      <w:numFmt w:val="bullet"/>
      <w:lvlText w:val="o"/>
      <w:lvlJc w:val="left"/>
      <w:pPr>
        <w:ind w:left="3600" w:hanging="360"/>
      </w:pPr>
      <w:rPr>
        <w:rFonts w:ascii="Courier New" w:hAnsi="Courier New" w:hint="default"/>
      </w:rPr>
    </w:lvl>
    <w:lvl w:ilvl="5" w:tplc="D9CACE50">
      <w:start w:val="1"/>
      <w:numFmt w:val="bullet"/>
      <w:lvlText w:val=""/>
      <w:lvlJc w:val="left"/>
      <w:pPr>
        <w:ind w:left="4320" w:hanging="360"/>
      </w:pPr>
      <w:rPr>
        <w:rFonts w:ascii="Wingdings" w:hAnsi="Wingdings" w:hint="default"/>
      </w:rPr>
    </w:lvl>
    <w:lvl w:ilvl="6" w:tplc="66347998">
      <w:start w:val="1"/>
      <w:numFmt w:val="bullet"/>
      <w:lvlText w:val=""/>
      <w:lvlJc w:val="left"/>
      <w:pPr>
        <w:ind w:left="5040" w:hanging="360"/>
      </w:pPr>
      <w:rPr>
        <w:rFonts w:ascii="Symbol" w:hAnsi="Symbol" w:hint="default"/>
      </w:rPr>
    </w:lvl>
    <w:lvl w:ilvl="7" w:tplc="1F52D78E">
      <w:start w:val="1"/>
      <w:numFmt w:val="bullet"/>
      <w:lvlText w:val="o"/>
      <w:lvlJc w:val="left"/>
      <w:pPr>
        <w:ind w:left="5760" w:hanging="360"/>
      </w:pPr>
      <w:rPr>
        <w:rFonts w:ascii="Courier New" w:hAnsi="Courier New" w:hint="default"/>
      </w:rPr>
    </w:lvl>
    <w:lvl w:ilvl="8" w:tplc="053C2E34">
      <w:start w:val="1"/>
      <w:numFmt w:val="bullet"/>
      <w:lvlText w:val=""/>
      <w:lvlJc w:val="left"/>
      <w:pPr>
        <w:ind w:left="6480" w:hanging="360"/>
      </w:pPr>
      <w:rPr>
        <w:rFonts w:ascii="Wingdings" w:hAnsi="Wingdings" w:hint="default"/>
      </w:rPr>
    </w:lvl>
  </w:abstractNum>
  <w:abstractNum w:abstractNumId="31" w15:restartNumberingAfterBreak="0">
    <w:nsid w:val="62D3762F"/>
    <w:multiLevelType w:val="hybridMultilevel"/>
    <w:tmpl w:val="4FC2235C"/>
    <w:lvl w:ilvl="0" w:tplc="EAECEF46">
      <w:start w:val="1"/>
      <w:numFmt w:val="bullet"/>
      <w:lvlText w:val=""/>
      <w:lvlJc w:val="left"/>
      <w:pPr>
        <w:ind w:left="720" w:hanging="360"/>
      </w:pPr>
      <w:rPr>
        <w:rFonts w:ascii="Symbol" w:hAnsi="Symbol" w:hint="default"/>
      </w:rPr>
    </w:lvl>
    <w:lvl w:ilvl="1" w:tplc="F7B440A2">
      <w:start w:val="1"/>
      <w:numFmt w:val="bullet"/>
      <w:lvlText w:val="o"/>
      <w:lvlJc w:val="left"/>
      <w:pPr>
        <w:ind w:left="1440" w:hanging="360"/>
      </w:pPr>
      <w:rPr>
        <w:rFonts w:ascii="Courier New" w:hAnsi="Courier New" w:hint="default"/>
      </w:rPr>
    </w:lvl>
    <w:lvl w:ilvl="2" w:tplc="EF5C64A6">
      <w:start w:val="1"/>
      <w:numFmt w:val="bullet"/>
      <w:lvlText w:val=""/>
      <w:lvlJc w:val="left"/>
      <w:pPr>
        <w:ind w:left="2160" w:hanging="360"/>
      </w:pPr>
      <w:rPr>
        <w:rFonts w:ascii="Wingdings" w:hAnsi="Wingdings" w:hint="default"/>
      </w:rPr>
    </w:lvl>
    <w:lvl w:ilvl="3" w:tplc="B394D08A">
      <w:start w:val="1"/>
      <w:numFmt w:val="bullet"/>
      <w:lvlText w:val=""/>
      <w:lvlJc w:val="left"/>
      <w:pPr>
        <w:ind w:left="2880" w:hanging="360"/>
      </w:pPr>
      <w:rPr>
        <w:rFonts w:ascii="Symbol" w:hAnsi="Symbol" w:hint="default"/>
      </w:rPr>
    </w:lvl>
    <w:lvl w:ilvl="4" w:tplc="CCB86316">
      <w:start w:val="1"/>
      <w:numFmt w:val="bullet"/>
      <w:lvlText w:val="o"/>
      <w:lvlJc w:val="left"/>
      <w:pPr>
        <w:ind w:left="3600" w:hanging="360"/>
      </w:pPr>
      <w:rPr>
        <w:rFonts w:ascii="Courier New" w:hAnsi="Courier New" w:hint="default"/>
      </w:rPr>
    </w:lvl>
    <w:lvl w:ilvl="5" w:tplc="97F4E4BA">
      <w:start w:val="1"/>
      <w:numFmt w:val="bullet"/>
      <w:lvlText w:val=""/>
      <w:lvlJc w:val="left"/>
      <w:pPr>
        <w:ind w:left="4320" w:hanging="360"/>
      </w:pPr>
      <w:rPr>
        <w:rFonts w:ascii="Wingdings" w:hAnsi="Wingdings" w:hint="default"/>
      </w:rPr>
    </w:lvl>
    <w:lvl w:ilvl="6" w:tplc="56F20C14">
      <w:start w:val="1"/>
      <w:numFmt w:val="bullet"/>
      <w:lvlText w:val=""/>
      <w:lvlJc w:val="left"/>
      <w:pPr>
        <w:ind w:left="5040" w:hanging="360"/>
      </w:pPr>
      <w:rPr>
        <w:rFonts w:ascii="Symbol" w:hAnsi="Symbol" w:hint="default"/>
      </w:rPr>
    </w:lvl>
    <w:lvl w:ilvl="7" w:tplc="DC345DBE">
      <w:start w:val="1"/>
      <w:numFmt w:val="bullet"/>
      <w:lvlText w:val="o"/>
      <w:lvlJc w:val="left"/>
      <w:pPr>
        <w:ind w:left="5760" w:hanging="360"/>
      </w:pPr>
      <w:rPr>
        <w:rFonts w:ascii="Courier New" w:hAnsi="Courier New" w:hint="default"/>
      </w:rPr>
    </w:lvl>
    <w:lvl w:ilvl="8" w:tplc="A9662C4A">
      <w:start w:val="1"/>
      <w:numFmt w:val="bullet"/>
      <w:lvlText w:val=""/>
      <w:lvlJc w:val="left"/>
      <w:pPr>
        <w:ind w:left="6480" w:hanging="360"/>
      </w:pPr>
      <w:rPr>
        <w:rFonts w:ascii="Wingdings" w:hAnsi="Wingdings" w:hint="default"/>
      </w:rPr>
    </w:lvl>
  </w:abstractNum>
  <w:abstractNum w:abstractNumId="32" w15:restartNumberingAfterBreak="0">
    <w:nsid w:val="645609C7"/>
    <w:multiLevelType w:val="hybridMultilevel"/>
    <w:tmpl w:val="F0348804"/>
    <w:lvl w:ilvl="0" w:tplc="FFFFFFFF">
      <w:start w:val="1"/>
      <w:numFmt w:val="decimal"/>
      <w:lvlText w:val="%1."/>
      <w:lvlJc w:val="left"/>
      <w:pPr>
        <w:ind w:left="720" w:hanging="360"/>
      </w:pPr>
    </w:lvl>
    <w:lvl w:ilvl="1" w:tplc="62364BAC">
      <w:start w:val="1"/>
      <w:numFmt w:val="lowerLetter"/>
      <w:lvlText w:val="%2."/>
      <w:lvlJc w:val="left"/>
      <w:pPr>
        <w:ind w:left="1440" w:hanging="360"/>
      </w:pPr>
    </w:lvl>
    <w:lvl w:ilvl="2" w:tplc="87D6B3C4">
      <w:start w:val="1"/>
      <w:numFmt w:val="lowerRoman"/>
      <w:lvlText w:val="%3."/>
      <w:lvlJc w:val="right"/>
      <w:pPr>
        <w:ind w:left="2160" w:hanging="180"/>
      </w:pPr>
    </w:lvl>
    <w:lvl w:ilvl="3" w:tplc="F02A269E">
      <w:start w:val="1"/>
      <w:numFmt w:val="decimal"/>
      <w:lvlText w:val="%4."/>
      <w:lvlJc w:val="left"/>
      <w:pPr>
        <w:ind w:left="2880" w:hanging="360"/>
      </w:pPr>
    </w:lvl>
    <w:lvl w:ilvl="4" w:tplc="C5EEB9A8">
      <w:start w:val="1"/>
      <w:numFmt w:val="lowerLetter"/>
      <w:lvlText w:val="%5."/>
      <w:lvlJc w:val="left"/>
      <w:pPr>
        <w:ind w:left="3600" w:hanging="360"/>
      </w:pPr>
    </w:lvl>
    <w:lvl w:ilvl="5" w:tplc="F90A903C">
      <w:start w:val="1"/>
      <w:numFmt w:val="lowerRoman"/>
      <w:lvlText w:val="%6."/>
      <w:lvlJc w:val="right"/>
      <w:pPr>
        <w:ind w:left="4320" w:hanging="180"/>
      </w:pPr>
    </w:lvl>
    <w:lvl w:ilvl="6" w:tplc="B0AA1A9E">
      <w:start w:val="1"/>
      <w:numFmt w:val="decimal"/>
      <w:lvlText w:val="%7."/>
      <w:lvlJc w:val="left"/>
      <w:pPr>
        <w:ind w:left="5040" w:hanging="360"/>
      </w:pPr>
    </w:lvl>
    <w:lvl w:ilvl="7" w:tplc="9A66C758">
      <w:start w:val="1"/>
      <w:numFmt w:val="lowerLetter"/>
      <w:lvlText w:val="%8."/>
      <w:lvlJc w:val="left"/>
      <w:pPr>
        <w:ind w:left="5760" w:hanging="360"/>
      </w:pPr>
    </w:lvl>
    <w:lvl w:ilvl="8" w:tplc="F3E8A56A">
      <w:start w:val="1"/>
      <w:numFmt w:val="lowerRoman"/>
      <w:lvlText w:val="%9."/>
      <w:lvlJc w:val="right"/>
      <w:pPr>
        <w:ind w:left="6480" w:hanging="180"/>
      </w:pPr>
    </w:lvl>
  </w:abstractNum>
  <w:abstractNum w:abstractNumId="33"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01743"/>
    <w:multiLevelType w:val="hybridMultilevel"/>
    <w:tmpl w:val="150EF7C2"/>
    <w:lvl w:ilvl="0" w:tplc="923CAA62">
      <w:start w:val="1"/>
      <w:numFmt w:val="decimal"/>
      <w:lvlText w:val="%1."/>
      <w:lvlJc w:val="left"/>
      <w:pPr>
        <w:ind w:left="720" w:hanging="360"/>
      </w:pPr>
    </w:lvl>
    <w:lvl w:ilvl="1" w:tplc="24401276">
      <w:start w:val="1"/>
      <w:numFmt w:val="lowerLetter"/>
      <w:lvlText w:val="%2."/>
      <w:lvlJc w:val="left"/>
      <w:pPr>
        <w:ind w:left="1440" w:hanging="360"/>
      </w:pPr>
    </w:lvl>
    <w:lvl w:ilvl="2" w:tplc="8730CF78">
      <w:start w:val="1"/>
      <w:numFmt w:val="lowerRoman"/>
      <w:lvlText w:val="%3."/>
      <w:lvlJc w:val="right"/>
      <w:pPr>
        <w:ind w:left="2160" w:hanging="180"/>
      </w:pPr>
    </w:lvl>
    <w:lvl w:ilvl="3" w:tplc="C95428AC">
      <w:start w:val="1"/>
      <w:numFmt w:val="decimal"/>
      <w:lvlText w:val="%4."/>
      <w:lvlJc w:val="left"/>
      <w:pPr>
        <w:ind w:left="2880" w:hanging="360"/>
      </w:pPr>
    </w:lvl>
    <w:lvl w:ilvl="4" w:tplc="9686FDFA">
      <w:start w:val="1"/>
      <w:numFmt w:val="lowerLetter"/>
      <w:lvlText w:val="%5."/>
      <w:lvlJc w:val="left"/>
      <w:pPr>
        <w:ind w:left="3600" w:hanging="360"/>
      </w:pPr>
    </w:lvl>
    <w:lvl w:ilvl="5" w:tplc="01C682E2">
      <w:start w:val="1"/>
      <w:numFmt w:val="lowerRoman"/>
      <w:lvlText w:val="%6."/>
      <w:lvlJc w:val="right"/>
      <w:pPr>
        <w:ind w:left="4320" w:hanging="180"/>
      </w:pPr>
    </w:lvl>
    <w:lvl w:ilvl="6" w:tplc="B582E6E6">
      <w:start w:val="1"/>
      <w:numFmt w:val="decimal"/>
      <w:lvlText w:val="%7."/>
      <w:lvlJc w:val="left"/>
      <w:pPr>
        <w:ind w:left="5040" w:hanging="360"/>
      </w:pPr>
    </w:lvl>
    <w:lvl w:ilvl="7" w:tplc="A13E40DC">
      <w:start w:val="1"/>
      <w:numFmt w:val="lowerLetter"/>
      <w:lvlText w:val="%8."/>
      <w:lvlJc w:val="left"/>
      <w:pPr>
        <w:ind w:left="5760" w:hanging="360"/>
      </w:pPr>
    </w:lvl>
    <w:lvl w:ilvl="8" w:tplc="CCA6978C">
      <w:start w:val="1"/>
      <w:numFmt w:val="lowerRoman"/>
      <w:lvlText w:val="%9."/>
      <w:lvlJc w:val="right"/>
      <w:pPr>
        <w:ind w:left="6480" w:hanging="180"/>
      </w:pPr>
    </w:lvl>
  </w:abstractNum>
  <w:abstractNum w:abstractNumId="35" w15:restartNumberingAfterBreak="0">
    <w:nsid w:val="74522FBB"/>
    <w:multiLevelType w:val="hybridMultilevel"/>
    <w:tmpl w:val="4530B5CC"/>
    <w:lvl w:ilvl="0" w:tplc="70587A82">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ind w:left="1080" w:hanging="360"/>
      </w:pPr>
    </w:lvl>
    <w:lvl w:ilvl="2" w:tplc="8CC620B2" w:tentative="1">
      <w:start w:val="1"/>
      <w:numFmt w:val="bullet"/>
      <w:lvlText w:val=""/>
      <w:lvlJc w:val="left"/>
      <w:pPr>
        <w:tabs>
          <w:tab w:val="num" w:pos="2160"/>
        </w:tabs>
        <w:ind w:left="2160" w:hanging="360"/>
      </w:pPr>
      <w:rPr>
        <w:rFonts w:ascii="Symbol" w:hAnsi="Symbol" w:hint="default"/>
        <w:sz w:val="20"/>
      </w:rPr>
    </w:lvl>
    <w:lvl w:ilvl="3" w:tplc="A010FDCC" w:tentative="1">
      <w:start w:val="1"/>
      <w:numFmt w:val="bullet"/>
      <w:lvlText w:val=""/>
      <w:lvlJc w:val="left"/>
      <w:pPr>
        <w:tabs>
          <w:tab w:val="num" w:pos="2880"/>
        </w:tabs>
        <w:ind w:left="2880" w:hanging="360"/>
      </w:pPr>
      <w:rPr>
        <w:rFonts w:ascii="Symbol" w:hAnsi="Symbol" w:hint="default"/>
        <w:sz w:val="20"/>
      </w:rPr>
    </w:lvl>
    <w:lvl w:ilvl="4" w:tplc="3940A77C" w:tentative="1">
      <w:start w:val="1"/>
      <w:numFmt w:val="bullet"/>
      <w:lvlText w:val=""/>
      <w:lvlJc w:val="left"/>
      <w:pPr>
        <w:tabs>
          <w:tab w:val="num" w:pos="3600"/>
        </w:tabs>
        <w:ind w:left="3600" w:hanging="360"/>
      </w:pPr>
      <w:rPr>
        <w:rFonts w:ascii="Symbol" w:hAnsi="Symbol" w:hint="default"/>
        <w:sz w:val="20"/>
      </w:rPr>
    </w:lvl>
    <w:lvl w:ilvl="5" w:tplc="BAE21270" w:tentative="1">
      <w:start w:val="1"/>
      <w:numFmt w:val="bullet"/>
      <w:lvlText w:val=""/>
      <w:lvlJc w:val="left"/>
      <w:pPr>
        <w:tabs>
          <w:tab w:val="num" w:pos="4320"/>
        </w:tabs>
        <w:ind w:left="4320" w:hanging="360"/>
      </w:pPr>
      <w:rPr>
        <w:rFonts w:ascii="Symbol" w:hAnsi="Symbol" w:hint="default"/>
        <w:sz w:val="20"/>
      </w:rPr>
    </w:lvl>
    <w:lvl w:ilvl="6" w:tplc="AEDA8F8A" w:tentative="1">
      <w:start w:val="1"/>
      <w:numFmt w:val="bullet"/>
      <w:lvlText w:val=""/>
      <w:lvlJc w:val="left"/>
      <w:pPr>
        <w:tabs>
          <w:tab w:val="num" w:pos="5040"/>
        </w:tabs>
        <w:ind w:left="5040" w:hanging="360"/>
      </w:pPr>
      <w:rPr>
        <w:rFonts w:ascii="Symbol" w:hAnsi="Symbol" w:hint="default"/>
        <w:sz w:val="20"/>
      </w:rPr>
    </w:lvl>
    <w:lvl w:ilvl="7" w:tplc="35E063C2" w:tentative="1">
      <w:start w:val="1"/>
      <w:numFmt w:val="bullet"/>
      <w:lvlText w:val=""/>
      <w:lvlJc w:val="left"/>
      <w:pPr>
        <w:tabs>
          <w:tab w:val="num" w:pos="5760"/>
        </w:tabs>
        <w:ind w:left="5760" w:hanging="360"/>
      </w:pPr>
      <w:rPr>
        <w:rFonts w:ascii="Symbol" w:hAnsi="Symbol" w:hint="default"/>
        <w:sz w:val="20"/>
      </w:rPr>
    </w:lvl>
    <w:lvl w:ilvl="8" w:tplc="8A8A37E4"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997391">
    <w:abstractNumId w:val="4"/>
  </w:num>
  <w:num w:numId="2" w16cid:durableId="843515636">
    <w:abstractNumId w:val="24"/>
  </w:num>
  <w:num w:numId="3" w16cid:durableId="952708181">
    <w:abstractNumId w:val="0"/>
  </w:num>
  <w:num w:numId="4" w16cid:durableId="1941908689">
    <w:abstractNumId w:val="34"/>
  </w:num>
  <w:num w:numId="5" w16cid:durableId="1525635822">
    <w:abstractNumId w:val="19"/>
  </w:num>
  <w:num w:numId="6" w16cid:durableId="1584297426">
    <w:abstractNumId w:val="31"/>
  </w:num>
  <w:num w:numId="7" w16cid:durableId="853692759">
    <w:abstractNumId w:val="18"/>
  </w:num>
  <w:num w:numId="8" w16cid:durableId="1029836590">
    <w:abstractNumId w:val="20"/>
  </w:num>
  <w:num w:numId="9" w16cid:durableId="1006596169">
    <w:abstractNumId w:val="11"/>
  </w:num>
  <w:num w:numId="10" w16cid:durableId="405693529">
    <w:abstractNumId w:val="28"/>
  </w:num>
  <w:num w:numId="11" w16cid:durableId="840195960">
    <w:abstractNumId w:val="9"/>
  </w:num>
  <w:num w:numId="12" w16cid:durableId="1033186351">
    <w:abstractNumId w:val="32"/>
  </w:num>
  <w:num w:numId="13" w16cid:durableId="535385936">
    <w:abstractNumId w:val="12"/>
  </w:num>
  <w:num w:numId="14" w16cid:durableId="1459295312">
    <w:abstractNumId w:val="23"/>
  </w:num>
  <w:num w:numId="15" w16cid:durableId="754395774">
    <w:abstractNumId w:val="10"/>
  </w:num>
  <w:num w:numId="16" w16cid:durableId="630474845">
    <w:abstractNumId w:val="13"/>
  </w:num>
  <w:num w:numId="17" w16cid:durableId="246118754">
    <w:abstractNumId w:val="7"/>
  </w:num>
  <w:num w:numId="18" w16cid:durableId="1618177366">
    <w:abstractNumId w:val="15"/>
  </w:num>
  <w:num w:numId="19" w16cid:durableId="664941466">
    <w:abstractNumId w:val="30"/>
  </w:num>
  <w:num w:numId="20" w16cid:durableId="1693725617">
    <w:abstractNumId w:val="33"/>
  </w:num>
  <w:num w:numId="21" w16cid:durableId="321323509">
    <w:abstractNumId w:val="36"/>
  </w:num>
  <w:num w:numId="22" w16cid:durableId="809786694">
    <w:abstractNumId w:val="16"/>
  </w:num>
  <w:num w:numId="23" w16cid:durableId="541359913">
    <w:abstractNumId w:val="26"/>
  </w:num>
  <w:num w:numId="24" w16cid:durableId="759832484">
    <w:abstractNumId w:val="25"/>
  </w:num>
  <w:num w:numId="25" w16cid:durableId="1469013453">
    <w:abstractNumId w:val="21"/>
  </w:num>
  <w:num w:numId="26" w16cid:durableId="621158950">
    <w:abstractNumId w:val="6"/>
  </w:num>
  <w:num w:numId="27" w16cid:durableId="1374161502">
    <w:abstractNumId w:val="35"/>
  </w:num>
  <w:num w:numId="28" w16cid:durableId="1749423488">
    <w:abstractNumId w:val="17"/>
  </w:num>
  <w:num w:numId="29" w16cid:durableId="1955476689">
    <w:abstractNumId w:val="8"/>
  </w:num>
  <w:num w:numId="30" w16cid:durableId="1149977290">
    <w:abstractNumId w:val="3"/>
  </w:num>
  <w:num w:numId="31" w16cid:durableId="1746370237">
    <w:abstractNumId w:val="29"/>
  </w:num>
  <w:num w:numId="32" w16cid:durableId="2142310411">
    <w:abstractNumId w:val="1"/>
  </w:num>
  <w:num w:numId="33" w16cid:durableId="213279894">
    <w:abstractNumId w:val="27"/>
  </w:num>
  <w:num w:numId="34" w16cid:durableId="965965444">
    <w:abstractNumId w:val="22"/>
  </w:num>
  <w:num w:numId="35" w16cid:durableId="1875264538">
    <w:abstractNumId w:val="5"/>
  </w:num>
  <w:num w:numId="36" w16cid:durableId="786199605">
    <w:abstractNumId w:val="14"/>
  </w:num>
  <w:num w:numId="37" w16cid:durableId="754790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6BD99741"/>
    <w:rsid w:val="00001C59"/>
    <w:rsid w:val="0001279E"/>
    <w:rsid w:val="00015A3A"/>
    <w:rsid w:val="0002695B"/>
    <w:rsid w:val="00036798"/>
    <w:rsid w:val="00036EB8"/>
    <w:rsid w:val="00054407"/>
    <w:rsid w:val="000566CA"/>
    <w:rsid w:val="00065980"/>
    <w:rsid w:val="00075992"/>
    <w:rsid w:val="00076447"/>
    <w:rsid w:val="0008031A"/>
    <w:rsid w:val="000818E0"/>
    <w:rsid w:val="000868AE"/>
    <w:rsid w:val="00086F50"/>
    <w:rsid w:val="00093A77"/>
    <w:rsid w:val="000B16FA"/>
    <w:rsid w:val="000C2205"/>
    <w:rsid w:val="000E05A3"/>
    <w:rsid w:val="000F2C2E"/>
    <w:rsid w:val="000F3659"/>
    <w:rsid w:val="001148A6"/>
    <w:rsid w:val="001306D9"/>
    <w:rsid w:val="00130DF7"/>
    <w:rsid w:val="00130E77"/>
    <w:rsid w:val="00135E14"/>
    <w:rsid w:val="001472A0"/>
    <w:rsid w:val="00157F7E"/>
    <w:rsid w:val="001A3190"/>
    <w:rsid w:val="001A41DA"/>
    <w:rsid w:val="001B0B21"/>
    <w:rsid w:val="001B0B24"/>
    <w:rsid w:val="001C22DB"/>
    <w:rsid w:val="001C29C1"/>
    <w:rsid w:val="001D22A8"/>
    <w:rsid w:val="001D5655"/>
    <w:rsid w:val="001E252E"/>
    <w:rsid w:val="001E76B7"/>
    <w:rsid w:val="001F3E7D"/>
    <w:rsid w:val="00220C42"/>
    <w:rsid w:val="00221181"/>
    <w:rsid w:val="00221947"/>
    <w:rsid w:val="00231077"/>
    <w:rsid w:val="00231AA6"/>
    <w:rsid w:val="00245B19"/>
    <w:rsid w:val="00246FD4"/>
    <w:rsid w:val="00251890"/>
    <w:rsid w:val="00252915"/>
    <w:rsid w:val="0026385E"/>
    <w:rsid w:val="00275386"/>
    <w:rsid w:val="00291932"/>
    <w:rsid w:val="00292559"/>
    <w:rsid w:val="00295942"/>
    <w:rsid w:val="002A22AB"/>
    <w:rsid w:val="002B5CEE"/>
    <w:rsid w:val="002B7727"/>
    <w:rsid w:val="002B7D3A"/>
    <w:rsid w:val="002D3A62"/>
    <w:rsid w:val="002E3227"/>
    <w:rsid w:val="002F2DBD"/>
    <w:rsid w:val="002F6560"/>
    <w:rsid w:val="003074B7"/>
    <w:rsid w:val="0031055B"/>
    <w:rsid w:val="003161F0"/>
    <w:rsid w:val="00343C24"/>
    <w:rsid w:val="00351228"/>
    <w:rsid w:val="00356561"/>
    <w:rsid w:val="0036742F"/>
    <w:rsid w:val="003952DA"/>
    <w:rsid w:val="003C6B27"/>
    <w:rsid w:val="003E3EE1"/>
    <w:rsid w:val="00400F69"/>
    <w:rsid w:val="00412E1A"/>
    <w:rsid w:val="00434286"/>
    <w:rsid w:val="004353B9"/>
    <w:rsid w:val="0044355F"/>
    <w:rsid w:val="004454E2"/>
    <w:rsid w:val="00452C11"/>
    <w:rsid w:val="00455035"/>
    <w:rsid w:val="004559B1"/>
    <w:rsid w:val="004755A9"/>
    <w:rsid w:val="00476414"/>
    <w:rsid w:val="00476873"/>
    <w:rsid w:val="00480957"/>
    <w:rsid w:val="004A5365"/>
    <w:rsid w:val="004B33AE"/>
    <w:rsid w:val="004C177F"/>
    <w:rsid w:val="004C2205"/>
    <w:rsid w:val="004D0EE0"/>
    <w:rsid w:val="004F26B3"/>
    <w:rsid w:val="004F6D6A"/>
    <w:rsid w:val="00500014"/>
    <w:rsid w:val="0050788D"/>
    <w:rsid w:val="005268DC"/>
    <w:rsid w:val="005347CD"/>
    <w:rsid w:val="005365C8"/>
    <w:rsid w:val="00545A71"/>
    <w:rsid w:val="00554B9F"/>
    <w:rsid w:val="005661F1"/>
    <w:rsid w:val="005671F7"/>
    <w:rsid w:val="00575A0B"/>
    <w:rsid w:val="00580537"/>
    <w:rsid w:val="005A022B"/>
    <w:rsid w:val="005A3BD8"/>
    <w:rsid w:val="005A7AC0"/>
    <w:rsid w:val="005C6018"/>
    <w:rsid w:val="005E18DD"/>
    <w:rsid w:val="005E6CB4"/>
    <w:rsid w:val="005E7D22"/>
    <w:rsid w:val="005EC05F"/>
    <w:rsid w:val="00625F6B"/>
    <w:rsid w:val="00626318"/>
    <w:rsid w:val="006274BA"/>
    <w:rsid w:val="00631585"/>
    <w:rsid w:val="00645203"/>
    <w:rsid w:val="00660DE4"/>
    <w:rsid w:val="00662B95"/>
    <w:rsid w:val="006717C7"/>
    <w:rsid w:val="006B1383"/>
    <w:rsid w:val="006D55C9"/>
    <w:rsid w:val="006E06EC"/>
    <w:rsid w:val="006E71D6"/>
    <w:rsid w:val="006F0459"/>
    <w:rsid w:val="007051CB"/>
    <w:rsid w:val="00748C78"/>
    <w:rsid w:val="00750737"/>
    <w:rsid w:val="00750830"/>
    <w:rsid w:val="00753EF7"/>
    <w:rsid w:val="007631A6"/>
    <w:rsid w:val="00772B65"/>
    <w:rsid w:val="0078444F"/>
    <w:rsid w:val="00794638"/>
    <w:rsid w:val="00795748"/>
    <w:rsid w:val="007A3622"/>
    <w:rsid w:val="007C6B94"/>
    <w:rsid w:val="007D0D58"/>
    <w:rsid w:val="007D3860"/>
    <w:rsid w:val="008046F9"/>
    <w:rsid w:val="0080625A"/>
    <w:rsid w:val="008354E0"/>
    <w:rsid w:val="008428D4"/>
    <w:rsid w:val="008475B1"/>
    <w:rsid w:val="00847EA5"/>
    <w:rsid w:val="008A29D1"/>
    <w:rsid w:val="008A5B32"/>
    <w:rsid w:val="008A741B"/>
    <w:rsid w:val="008A7B4C"/>
    <w:rsid w:val="008C73B9"/>
    <w:rsid w:val="008D615A"/>
    <w:rsid w:val="008E1C30"/>
    <w:rsid w:val="008F4574"/>
    <w:rsid w:val="00912E12"/>
    <w:rsid w:val="009231AE"/>
    <w:rsid w:val="009236D2"/>
    <w:rsid w:val="00931822"/>
    <w:rsid w:val="0093572B"/>
    <w:rsid w:val="00935FB3"/>
    <w:rsid w:val="009431CD"/>
    <w:rsid w:val="0094E264"/>
    <w:rsid w:val="00950782"/>
    <w:rsid w:val="00950D59"/>
    <w:rsid w:val="0095254B"/>
    <w:rsid w:val="00952F67"/>
    <w:rsid w:val="009556BA"/>
    <w:rsid w:val="009673FD"/>
    <w:rsid w:val="00967C5E"/>
    <w:rsid w:val="00992EE6"/>
    <w:rsid w:val="009A40D1"/>
    <w:rsid w:val="009B3859"/>
    <w:rsid w:val="009C58A4"/>
    <w:rsid w:val="009D43B5"/>
    <w:rsid w:val="009D5D94"/>
    <w:rsid w:val="009D610E"/>
    <w:rsid w:val="009E4801"/>
    <w:rsid w:val="009F3296"/>
    <w:rsid w:val="00A00565"/>
    <w:rsid w:val="00A22AA1"/>
    <w:rsid w:val="00A56A6A"/>
    <w:rsid w:val="00A57C60"/>
    <w:rsid w:val="00A65692"/>
    <w:rsid w:val="00A74BF0"/>
    <w:rsid w:val="00A84A14"/>
    <w:rsid w:val="00AA01CA"/>
    <w:rsid w:val="00AC565E"/>
    <w:rsid w:val="00AE06EE"/>
    <w:rsid w:val="00B01ABC"/>
    <w:rsid w:val="00B01F83"/>
    <w:rsid w:val="00B15ECB"/>
    <w:rsid w:val="00B32E0F"/>
    <w:rsid w:val="00B613AD"/>
    <w:rsid w:val="00B778C8"/>
    <w:rsid w:val="00B929A2"/>
    <w:rsid w:val="00B95611"/>
    <w:rsid w:val="00BA1B3E"/>
    <w:rsid w:val="00BA6ACE"/>
    <w:rsid w:val="00BC2ADB"/>
    <w:rsid w:val="00BC6F23"/>
    <w:rsid w:val="00BF7B5A"/>
    <w:rsid w:val="00C06706"/>
    <w:rsid w:val="00C236AD"/>
    <w:rsid w:val="00C345CB"/>
    <w:rsid w:val="00C424FA"/>
    <w:rsid w:val="00C54896"/>
    <w:rsid w:val="00C854FC"/>
    <w:rsid w:val="00CA0EBF"/>
    <w:rsid w:val="00CA27ED"/>
    <w:rsid w:val="00CA34A2"/>
    <w:rsid w:val="00CB2AAD"/>
    <w:rsid w:val="00CC65AC"/>
    <w:rsid w:val="00CD5606"/>
    <w:rsid w:val="00CD5C48"/>
    <w:rsid w:val="00CF6453"/>
    <w:rsid w:val="00D34DE7"/>
    <w:rsid w:val="00D6784F"/>
    <w:rsid w:val="00D86094"/>
    <w:rsid w:val="00D91D6D"/>
    <w:rsid w:val="00DB1E77"/>
    <w:rsid w:val="00DD57BE"/>
    <w:rsid w:val="00DE2166"/>
    <w:rsid w:val="00DE5F5C"/>
    <w:rsid w:val="00DE7DBD"/>
    <w:rsid w:val="00DF0201"/>
    <w:rsid w:val="00DF0E00"/>
    <w:rsid w:val="00DF5B72"/>
    <w:rsid w:val="00E01FAE"/>
    <w:rsid w:val="00E042E6"/>
    <w:rsid w:val="00E06BC8"/>
    <w:rsid w:val="00E11878"/>
    <w:rsid w:val="00E165B9"/>
    <w:rsid w:val="00E43196"/>
    <w:rsid w:val="00E43E18"/>
    <w:rsid w:val="00E65F1E"/>
    <w:rsid w:val="00E73F90"/>
    <w:rsid w:val="00E83B51"/>
    <w:rsid w:val="00E84CDD"/>
    <w:rsid w:val="00E903DF"/>
    <w:rsid w:val="00E908D4"/>
    <w:rsid w:val="00E93679"/>
    <w:rsid w:val="00EA0C09"/>
    <w:rsid w:val="00EB5F93"/>
    <w:rsid w:val="00EC2D88"/>
    <w:rsid w:val="00EF1180"/>
    <w:rsid w:val="00EF173D"/>
    <w:rsid w:val="00F013F1"/>
    <w:rsid w:val="00F043BD"/>
    <w:rsid w:val="00F13F4F"/>
    <w:rsid w:val="00F25DB9"/>
    <w:rsid w:val="00F27913"/>
    <w:rsid w:val="00F3C51D"/>
    <w:rsid w:val="00F45385"/>
    <w:rsid w:val="00F5097A"/>
    <w:rsid w:val="00F5203E"/>
    <w:rsid w:val="00F562FB"/>
    <w:rsid w:val="00F60585"/>
    <w:rsid w:val="00F742B1"/>
    <w:rsid w:val="00F9720F"/>
    <w:rsid w:val="00FA5768"/>
    <w:rsid w:val="00FC5AC2"/>
    <w:rsid w:val="00FD0DD9"/>
    <w:rsid w:val="00FE2522"/>
    <w:rsid w:val="0117A1C9"/>
    <w:rsid w:val="01550A60"/>
    <w:rsid w:val="0157E39F"/>
    <w:rsid w:val="01643720"/>
    <w:rsid w:val="0181462D"/>
    <w:rsid w:val="0189AC7E"/>
    <w:rsid w:val="0198F8E6"/>
    <w:rsid w:val="01A5A7AF"/>
    <w:rsid w:val="01E3A88E"/>
    <w:rsid w:val="023DB05E"/>
    <w:rsid w:val="025F07F1"/>
    <w:rsid w:val="02993976"/>
    <w:rsid w:val="02B32A9B"/>
    <w:rsid w:val="031EEE6F"/>
    <w:rsid w:val="035E2EDB"/>
    <w:rsid w:val="0375FE87"/>
    <w:rsid w:val="0381B923"/>
    <w:rsid w:val="03B892EB"/>
    <w:rsid w:val="03CFD403"/>
    <w:rsid w:val="03D4FA5D"/>
    <w:rsid w:val="03E0C9D8"/>
    <w:rsid w:val="03E8EB54"/>
    <w:rsid w:val="0407A687"/>
    <w:rsid w:val="044B70D0"/>
    <w:rsid w:val="0452167E"/>
    <w:rsid w:val="04521D58"/>
    <w:rsid w:val="04A649B1"/>
    <w:rsid w:val="04A8FA9C"/>
    <w:rsid w:val="04C41AB5"/>
    <w:rsid w:val="04E5E338"/>
    <w:rsid w:val="05156680"/>
    <w:rsid w:val="0536B1FD"/>
    <w:rsid w:val="05610A6F"/>
    <w:rsid w:val="05ABC614"/>
    <w:rsid w:val="05B9A344"/>
    <w:rsid w:val="05BB635B"/>
    <w:rsid w:val="05CD40B8"/>
    <w:rsid w:val="05E2AB23"/>
    <w:rsid w:val="0605E485"/>
    <w:rsid w:val="064995F3"/>
    <w:rsid w:val="064DBF66"/>
    <w:rsid w:val="065CE167"/>
    <w:rsid w:val="066C9A7C"/>
    <w:rsid w:val="0699ECB7"/>
    <w:rsid w:val="06BD09F7"/>
    <w:rsid w:val="06EFAD1E"/>
    <w:rsid w:val="06FC4519"/>
    <w:rsid w:val="072B3B8A"/>
    <w:rsid w:val="0784A5AF"/>
    <w:rsid w:val="07E466DA"/>
    <w:rsid w:val="07F54136"/>
    <w:rsid w:val="07FD1EFD"/>
    <w:rsid w:val="082A3EC2"/>
    <w:rsid w:val="08359CEA"/>
    <w:rsid w:val="0856561C"/>
    <w:rsid w:val="0878E3B7"/>
    <w:rsid w:val="08871E71"/>
    <w:rsid w:val="088C040E"/>
    <w:rsid w:val="08AF837E"/>
    <w:rsid w:val="08DEADEF"/>
    <w:rsid w:val="08F12C6D"/>
    <w:rsid w:val="090ADCBF"/>
    <w:rsid w:val="091A7EF7"/>
    <w:rsid w:val="0958B65B"/>
    <w:rsid w:val="0963CB63"/>
    <w:rsid w:val="09CF0CFE"/>
    <w:rsid w:val="09E879E3"/>
    <w:rsid w:val="0A09A94C"/>
    <w:rsid w:val="0A0F071C"/>
    <w:rsid w:val="0A337508"/>
    <w:rsid w:val="0A5B89DF"/>
    <w:rsid w:val="0A627D2D"/>
    <w:rsid w:val="0A70CBBD"/>
    <w:rsid w:val="0A8C016B"/>
    <w:rsid w:val="0ACD9E8D"/>
    <w:rsid w:val="0AD0BFF3"/>
    <w:rsid w:val="0ADB8688"/>
    <w:rsid w:val="0B1FB166"/>
    <w:rsid w:val="0B455791"/>
    <w:rsid w:val="0B64C3AC"/>
    <w:rsid w:val="0B86FA9C"/>
    <w:rsid w:val="0BC28507"/>
    <w:rsid w:val="0BE7F147"/>
    <w:rsid w:val="0C09E6F0"/>
    <w:rsid w:val="0C2F8897"/>
    <w:rsid w:val="0C3B1C0C"/>
    <w:rsid w:val="0C400AEA"/>
    <w:rsid w:val="0C42837F"/>
    <w:rsid w:val="0C620043"/>
    <w:rsid w:val="0C70EE26"/>
    <w:rsid w:val="0C7EF21F"/>
    <w:rsid w:val="0CAA10F8"/>
    <w:rsid w:val="0CEB2256"/>
    <w:rsid w:val="0D091436"/>
    <w:rsid w:val="0D0DA65E"/>
    <w:rsid w:val="0D19778B"/>
    <w:rsid w:val="0D28DC4C"/>
    <w:rsid w:val="0D481ECF"/>
    <w:rsid w:val="0D6A3BCC"/>
    <w:rsid w:val="0D6F76C1"/>
    <w:rsid w:val="0DB3988E"/>
    <w:rsid w:val="0DC0D742"/>
    <w:rsid w:val="0E361B15"/>
    <w:rsid w:val="0E46A0D8"/>
    <w:rsid w:val="0E4FB83F"/>
    <w:rsid w:val="0E602D53"/>
    <w:rsid w:val="0E74F98A"/>
    <w:rsid w:val="0EA5B903"/>
    <w:rsid w:val="0F1F2799"/>
    <w:rsid w:val="0F28A7A5"/>
    <w:rsid w:val="0F31495F"/>
    <w:rsid w:val="0F4F4F8B"/>
    <w:rsid w:val="0FD0DD62"/>
    <w:rsid w:val="0FE1A4EB"/>
    <w:rsid w:val="0FE1BC92"/>
    <w:rsid w:val="0FE6ABC0"/>
    <w:rsid w:val="1027A6A0"/>
    <w:rsid w:val="1049C62A"/>
    <w:rsid w:val="105F4195"/>
    <w:rsid w:val="108AC0E5"/>
    <w:rsid w:val="109F0379"/>
    <w:rsid w:val="10D4A1E6"/>
    <w:rsid w:val="10E57E18"/>
    <w:rsid w:val="114D46C7"/>
    <w:rsid w:val="1173F919"/>
    <w:rsid w:val="117D52F7"/>
    <w:rsid w:val="11D8B369"/>
    <w:rsid w:val="11E94C5A"/>
    <w:rsid w:val="11F41AB6"/>
    <w:rsid w:val="12211395"/>
    <w:rsid w:val="1244DA48"/>
    <w:rsid w:val="127B2A8F"/>
    <w:rsid w:val="12859A04"/>
    <w:rsid w:val="1286F121"/>
    <w:rsid w:val="12932F87"/>
    <w:rsid w:val="12B4AF20"/>
    <w:rsid w:val="135B83EB"/>
    <w:rsid w:val="13675148"/>
    <w:rsid w:val="13B9872C"/>
    <w:rsid w:val="13CFF79A"/>
    <w:rsid w:val="13E6E022"/>
    <w:rsid w:val="140871FE"/>
    <w:rsid w:val="14249A71"/>
    <w:rsid w:val="1432433C"/>
    <w:rsid w:val="1440DDDE"/>
    <w:rsid w:val="146A1B13"/>
    <w:rsid w:val="146B8002"/>
    <w:rsid w:val="147AAC94"/>
    <w:rsid w:val="14A25609"/>
    <w:rsid w:val="14B8D6E7"/>
    <w:rsid w:val="15069335"/>
    <w:rsid w:val="150DCECA"/>
    <w:rsid w:val="15475444"/>
    <w:rsid w:val="1563B6A4"/>
    <w:rsid w:val="158C501C"/>
    <w:rsid w:val="158EB9D3"/>
    <w:rsid w:val="15A8B626"/>
    <w:rsid w:val="15F18B2F"/>
    <w:rsid w:val="15F75312"/>
    <w:rsid w:val="16019DBB"/>
    <w:rsid w:val="16100FEC"/>
    <w:rsid w:val="1645A09D"/>
    <w:rsid w:val="16769C4E"/>
    <w:rsid w:val="169C0652"/>
    <w:rsid w:val="16A6DC7D"/>
    <w:rsid w:val="16E68084"/>
    <w:rsid w:val="173CFF43"/>
    <w:rsid w:val="17A0D27E"/>
    <w:rsid w:val="17AAF4EC"/>
    <w:rsid w:val="17F55C97"/>
    <w:rsid w:val="180432E6"/>
    <w:rsid w:val="1818860E"/>
    <w:rsid w:val="181DC3D1"/>
    <w:rsid w:val="18213B59"/>
    <w:rsid w:val="183018D9"/>
    <w:rsid w:val="185BBDDE"/>
    <w:rsid w:val="187FB392"/>
    <w:rsid w:val="18A72528"/>
    <w:rsid w:val="18BA4F98"/>
    <w:rsid w:val="18F818F7"/>
    <w:rsid w:val="190EDDD9"/>
    <w:rsid w:val="1919BBFF"/>
    <w:rsid w:val="1926809E"/>
    <w:rsid w:val="192C7B5D"/>
    <w:rsid w:val="1938A7BD"/>
    <w:rsid w:val="1948DD49"/>
    <w:rsid w:val="194903E1"/>
    <w:rsid w:val="19605705"/>
    <w:rsid w:val="1963F51B"/>
    <w:rsid w:val="19C7F289"/>
    <w:rsid w:val="19C94464"/>
    <w:rsid w:val="19D92D60"/>
    <w:rsid w:val="19DA77E7"/>
    <w:rsid w:val="1A2BB328"/>
    <w:rsid w:val="1A374515"/>
    <w:rsid w:val="1A6FA6F1"/>
    <w:rsid w:val="1A7B9F54"/>
    <w:rsid w:val="1A89BCB5"/>
    <w:rsid w:val="1ACF4E15"/>
    <w:rsid w:val="1AD1EA46"/>
    <w:rsid w:val="1B38D5FD"/>
    <w:rsid w:val="1B525542"/>
    <w:rsid w:val="1B7F507C"/>
    <w:rsid w:val="1C178195"/>
    <w:rsid w:val="1CEAF7B7"/>
    <w:rsid w:val="1D0B4A3F"/>
    <w:rsid w:val="1D0F3E65"/>
    <w:rsid w:val="1D432EB1"/>
    <w:rsid w:val="1DB0B1C7"/>
    <w:rsid w:val="1DBD6CCF"/>
    <w:rsid w:val="1DF329A5"/>
    <w:rsid w:val="1E016271"/>
    <w:rsid w:val="1E4603E8"/>
    <w:rsid w:val="1E501A01"/>
    <w:rsid w:val="1E94FB3A"/>
    <w:rsid w:val="1EAD2D0C"/>
    <w:rsid w:val="1EB195CF"/>
    <w:rsid w:val="1ECA08D5"/>
    <w:rsid w:val="1F22442F"/>
    <w:rsid w:val="1F3367E5"/>
    <w:rsid w:val="1F482DB2"/>
    <w:rsid w:val="1F5AF3B9"/>
    <w:rsid w:val="1F746BE1"/>
    <w:rsid w:val="2024170A"/>
    <w:rsid w:val="203F04CA"/>
    <w:rsid w:val="20C6F992"/>
    <w:rsid w:val="20C8982C"/>
    <w:rsid w:val="20F0927D"/>
    <w:rsid w:val="20F50D91"/>
    <w:rsid w:val="212135F2"/>
    <w:rsid w:val="21232A3A"/>
    <w:rsid w:val="2132E43B"/>
    <w:rsid w:val="21566686"/>
    <w:rsid w:val="2178D386"/>
    <w:rsid w:val="21A20262"/>
    <w:rsid w:val="21BFE76B"/>
    <w:rsid w:val="21CC0C8C"/>
    <w:rsid w:val="21E3C8EF"/>
    <w:rsid w:val="21F3B060"/>
    <w:rsid w:val="220C22C7"/>
    <w:rsid w:val="22116437"/>
    <w:rsid w:val="22145FBF"/>
    <w:rsid w:val="2221E10A"/>
    <w:rsid w:val="22275F11"/>
    <w:rsid w:val="2237CF47"/>
    <w:rsid w:val="2244B8BC"/>
    <w:rsid w:val="225C0B5D"/>
    <w:rsid w:val="226DBDA9"/>
    <w:rsid w:val="22AFFBD5"/>
    <w:rsid w:val="22D85D89"/>
    <w:rsid w:val="22E2D20D"/>
    <w:rsid w:val="22EBB7E3"/>
    <w:rsid w:val="231690A3"/>
    <w:rsid w:val="233E1B79"/>
    <w:rsid w:val="234FD604"/>
    <w:rsid w:val="237C42E2"/>
    <w:rsid w:val="238A233D"/>
    <w:rsid w:val="23AD92E6"/>
    <w:rsid w:val="23ED0E0E"/>
    <w:rsid w:val="24447106"/>
    <w:rsid w:val="24A08DB2"/>
    <w:rsid w:val="24AFA697"/>
    <w:rsid w:val="24C08CEA"/>
    <w:rsid w:val="24C3E669"/>
    <w:rsid w:val="24DC5E44"/>
    <w:rsid w:val="24EBA665"/>
    <w:rsid w:val="250C6D81"/>
    <w:rsid w:val="2533FAE4"/>
    <w:rsid w:val="254676AB"/>
    <w:rsid w:val="2553E9B5"/>
    <w:rsid w:val="259C7D22"/>
    <w:rsid w:val="25AC7A6D"/>
    <w:rsid w:val="25B16FB7"/>
    <w:rsid w:val="25D796CC"/>
    <w:rsid w:val="25E8DF81"/>
    <w:rsid w:val="25F61745"/>
    <w:rsid w:val="2618C7CE"/>
    <w:rsid w:val="2636B5B8"/>
    <w:rsid w:val="26410132"/>
    <w:rsid w:val="264F5D25"/>
    <w:rsid w:val="26655DF2"/>
    <w:rsid w:val="26CB3D18"/>
    <w:rsid w:val="26D131D4"/>
    <w:rsid w:val="26D68413"/>
    <w:rsid w:val="26EBCE47"/>
    <w:rsid w:val="26F7235A"/>
    <w:rsid w:val="270AC682"/>
    <w:rsid w:val="271D12B9"/>
    <w:rsid w:val="274BCC0B"/>
    <w:rsid w:val="27727391"/>
    <w:rsid w:val="2791E7A6"/>
    <w:rsid w:val="2811461B"/>
    <w:rsid w:val="281FE5CD"/>
    <w:rsid w:val="28221D82"/>
    <w:rsid w:val="282BECE8"/>
    <w:rsid w:val="284D148B"/>
    <w:rsid w:val="2857E78A"/>
    <w:rsid w:val="286061A8"/>
    <w:rsid w:val="28887326"/>
    <w:rsid w:val="288C2AC9"/>
    <w:rsid w:val="289FB8D8"/>
    <w:rsid w:val="28A472D1"/>
    <w:rsid w:val="28CF66CF"/>
    <w:rsid w:val="28D0CCF9"/>
    <w:rsid w:val="28DB8D41"/>
    <w:rsid w:val="28DDE55D"/>
    <w:rsid w:val="28E57BF5"/>
    <w:rsid w:val="290E5600"/>
    <w:rsid w:val="2925E50F"/>
    <w:rsid w:val="294AAE02"/>
    <w:rsid w:val="2954AAFB"/>
    <w:rsid w:val="29C5E39A"/>
    <w:rsid w:val="29FB21C1"/>
    <w:rsid w:val="2A5E3C4C"/>
    <w:rsid w:val="2A8D865F"/>
    <w:rsid w:val="2AC28332"/>
    <w:rsid w:val="2AC693AF"/>
    <w:rsid w:val="2AD423E0"/>
    <w:rsid w:val="2ADA43AE"/>
    <w:rsid w:val="2AE92589"/>
    <w:rsid w:val="2B009AE0"/>
    <w:rsid w:val="2B04AE6F"/>
    <w:rsid w:val="2B080D11"/>
    <w:rsid w:val="2B094DDA"/>
    <w:rsid w:val="2B36A41F"/>
    <w:rsid w:val="2B57DB2F"/>
    <w:rsid w:val="2B57F439"/>
    <w:rsid w:val="2B68CF5A"/>
    <w:rsid w:val="2B70F152"/>
    <w:rsid w:val="2BDCE08D"/>
    <w:rsid w:val="2C0BFFBF"/>
    <w:rsid w:val="2C41D184"/>
    <w:rsid w:val="2C4DFBC8"/>
    <w:rsid w:val="2C89A394"/>
    <w:rsid w:val="2C8EAADF"/>
    <w:rsid w:val="2CA5D873"/>
    <w:rsid w:val="2CB50B3E"/>
    <w:rsid w:val="2CBAB87C"/>
    <w:rsid w:val="2CBC3206"/>
    <w:rsid w:val="2CDD4732"/>
    <w:rsid w:val="2CE10D92"/>
    <w:rsid w:val="2D66C70E"/>
    <w:rsid w:val="2D925F21"/>
    <w:rsid w:val="2DA8588D"/>
    <w:rsid w:val="2DBEB191"/>
    <w:rsid w:val="2DFC0003"/>
    <w:rsid w:val="2E4494BC"/>
    <w:rsid w:val="2E625246"/>
    <w:rsid w:val="2E6A66B2"/>
    <w:rsid w:val="2E8E7564"/>
    <w:rsid w:val="2E97FC37"/>
    <w:rsid w:val="2ED0CBA1"/>
    <w:rsid w:val="2EE26F52"/>
    <w:rsid w:val="2EEA7494"/>
    <w:rsid w:val="2EFFAEB5"/>
    <w:rsid w:val="2F11F7EA"/>
    <w:rsid w:val="2F26ADAD"/>
    <w:rsid w:val="2F3BD179"/>
    <w:rsid w:val="2F808173"/>
    <w:rsid w:val="2F83D12E"/>
    <w:rsid w:val="2FA7EA23"/>
    <w:rsid w:val="2FB0C99D"/>
    <w:rsid w:val="2FB1BA1A"/>
    <w:rsid w:val="2FD9D756"/>
    <w:rsid w:val="2FE48734"/>
    <w:rsid w:val="3004E888"/>
    <w:rsid w:val="30651AF0"/>
    <w:rsid w:val="307996A3"/>
    <w:rsid w:val="30B0134A"/>
    <w:rsid w:val="30B6B0BA"/>
    <w:rsid w:val="30BD56B7"/>
    <w:rsid w:val="311A359B"/>
    <w:rsid w:val="31451738"/>
    <w:rsid w:val="3152E312"/>
    <w:rsid w:val="3160CDD8"/>
    <w:rsid w:val="316E1DBB"/>
    <w:rsid w:val="318AD5B5"/>
    <w:rsid w:val="31B54E2D"/>
    <w:rsid w:val="31DB2DE8"/>
    <w:rsid w:val="32174F0E"/>
    <w:rsid w:val="325D0818"/>
    <w:rsid w:val="3276CA62"/>
    <w:rsid w:val="32A80AA2"/>
    <w:rsid w:val="32A8F9B7"/>
    <w:rsid w:val="32EF759C"/>
    <w:rsid w:val="32FE01C9"/>
    <w:rsid w:val="330A2CE4"/>
    <w:rsid w:val="332A86E0"/>
    <w:rsid w:val="33309112"/>
    <w:rsid w:val="33349E3B"/>
    <w:rsid w:val="335CF8BD"/>
    <w:rsid w:val="335FE87A"/>
    <w:rsid w:val="33967FFC"/>
    <w:rsid w:val="33A095C4"/>
    <w:rsid w:val="33A6C3A1"/>
    <w:rsid w:val="3404EBC1"/>
    <w:rsid w:val="3429E0B1"/>
    <w:rsid w:val="343488D5"/>
    <w:rsid w:val="343C7433"/>
    <w:rsid w:val="349359F9"/>
    <w:rsid w:val="34AE3602"/>
    <w:rsid w:val="34FED05F"/>
    <w:rsid w:val="35013154"/>
    <w:rsid w:val="3528C01D"/>
    <w:rsid w:val="3534061E"/>
    <w:rsid w:val="35549137"/>
    <w:rsid w:val="35BBD97F"/>
    <w:rsid w:val="35FA39C9"/>
    <w:rsid w:val="361A3F8A"/>
    <w:rsid w:val="363481A6"/>
    <w:rsid w:val="36833BBE"/>
    <w:rsid w:val="3694C5B3"/>
    <w:rsid w:val="369CCEC7"/>
    <w:rsid w:val="36CF88F9"/>
    <w:rsid w:val="36D1F4F4"/>
    <w:rsid w:val="36F6AED6"/>
    <w:rsid w:val="36FDF97B"/>
    <w:rsid w:val="3729928D"/>
    <w:rsid w:val="37333683"/>
    <w:rsid w:val="374A839C"/>
    <w:rsid w:val="3777D73D"/>
    <w:rsid w:val="37AF04FB"/>
    <w:rsid w:val="37CF2981"/>
    <w:rsid w:val="37E94910"/>
    <w:rsid w:val="383F008D"/>
    <w:rsid w:val="3847366C"/>
    <w:rsid w:val="38B14712"/>
    <w:rsid w:val="38BC5BC7"/>
    <w:rsid w:val="38D42124"/>
    <w:rsid w:val="38E4C7F3"/>
    <w:rsid w:val="3913A79E"/>
    <w:rsid w:val="39146458"/>
    <w:rsid w:val="395CEC54"/>
    <w:rsid w:val="39B44AE2"/>
    <w:rsid w:val="39BC0B41"/>
    <w:rsid w:val="39E3F67C"/>
    <w:rsid w:val="39EB002D"/>
    <w:rsid w:val="3A2062A5"/>
    <w:rsid w:val="3A6F2D63"/>
    <w:rsid w:val="3A909A44"/>
    <w:rsid w:val="3ACAD619"/>
    <w:rsid w:val="3AE90C9D"/>
    <w:rsid w:val="3B0461CB"/>
    <w:rsid w:val="3B1159F5"/>
    <w:rsid w:val="3B14F4EA"/>
    <w:rsid w:val="3B446B24"/>
    <w:rsid w:val="3B82809F"/>
    <w:rsid w:val="3BC77950"/>
    <w:rsid w:val="3BEBB6E5"/>
    <w:rsid w:val="3C7928F7"/>
    <w:rsid w:val="3C8A6907"/>
    <w:rsid w:val="3C8F684D"/>
    <w:rsid w:val="3CD7B280"/>
    <w:rsid w:val="3D091AFC"/>
    <w:rsid w:val="3D0E9B29"/>
    <w:rsid w:val="3D30C3EF"/>
    <w:rsid w:val="3D5E56D0"/>
    <w:rsid w:val="3D7D63D3"/>
    <w:rsid w:val="3DB9A367"/>
    <w:rsid w:val="3DDC0625"/>
    <w:rsid w:val="3DFFD4E1"/>
    <w:rsid w:val="3E2B2442"/>
    <w:rsid w:val="3E5B9E4D"/>
    <w:rsid w:val="3E7713B8"/>
    <w:rsid w:val="3E7CA5A0"/>
    <w:rsid w:val="3E8418D2"/>
    <w:rsid w:val="3EB85BCB"/>
    <w:rsid w:val="3F2549F4"/>
    <w:rsid w:val="3F29D672"/>
    <w:rsid w:val="3F3F7758"/>
    <w:rsid w:val="3F49DB27"/>
    <w:rsid w:val="3F7BAB03"/>
    <w:rsid w:val="3F80B5F2"/>
    <w:rsid w:val="3F821067"/>
    <w:rsid w:val="3F99CBB5"/>
    <w:rsid w:val="3FBEEDB1"/>
    <w:rsid w:val="3FDECA52"/>
    <w:rsid w:val="3FF3EC65"/>
    <w:rsid w:val="3FF9FCEF"/>
    <w:rsid w:val="400710AF"/>
    <w:rsid w:val="40336379"/>
    <w:rsid w:val="404429C1"/>
    <w:rsid w:val="406E1987"/>
    <w:rsid w:val="40855E03"/>
    <w:rsid w:val="40A92669"/>
    <w:rsid w:val="40E1529B"/>
    <w:rsid w:val="40EA55A6"/>
    <w:rsid w:val="40F576CD"/>
    <w:rsid w:val="40FD48E5"/>
    <w:rsid w:val="4133F082"/>
    <w:rsid w:val="418A81A2"/>
    <w:rsid w:val="41B4B35F"/>
    <w:rsid w:val="41D38F8B"/>
    <w:rsid w:val="41EF67C6"/>
    <w:rsid w:val="420AFB26"/>
    <w:rsid w:val="421B6A3D"/>
    <w:rsid w:val="42204293"/>
    <w:rsid w:val="4231F5FA"/>
    <w:rsid w:val="4264AE53"/>
    <w:rsid w:val="427DFDEE"/>
    <w:rsid w:val="428196E9"/>
    <w:rsid w:val="4286D585"/>
    <w:rsid w:val="4291472E"/>
    <w:rsid w:val="42A62D3A"/>
    <w:rsid w:val="42A76F9B"/>
    <w:rsid w:val="42B0DF7A"/>
    <w:rsid w:val="42BCFD66"/>
    <w:rsid w:val="42D6E78A"/>
    <w:rsid w:val="42FAFCCF"/>
    <w:rsid w:val="4300C27D"/>
    <w:rsid w:val="437F7E28"/>
    <w:rsid w:val="43A0D3AD"/>
    <w:rsid w:val="43D211EF"/>
    <w:rsid w:val="43DF0A64"/>
    <w:rsid w:val="440D3BA9"/>
    <w:rsid w:val="442D719E"/>
    <w:rsid w:val="4431EEFA"/>
    <w:rsid w:val="44433FFC"/>
    <w:rsid w:val="4494842C"/>
    <w:rsid w:val="4499590C"/>
    <w:rsid w:val="44CD3EE0"/>
    <w:rsid w:val="44D4E2D1"/>
    <w:rsid w:val="44F47977"/>
    <w:rsid w:val="4504058D"/>
    <w:rsid w:val="451DBF51"/>
    <w:rsid w:val="452834D4"/>
    <w:rsid w:val="452C8932"/>
    <w:rsid w:val="452CFCE1"/>
    <w:rsid w:val="454D9BEA"/>
    <w:rsid w:val="455826CF"/>
    <w:rsid w:val="455F2970"/>
    <w:rsid w:val="4566C14A"/>
    <w:rsid w:val="45924388"/>
    <w:rsid w:val="45946406"/>
    <w:rsid w:val="45D6CF19"/>
    <w:rsid w:val="4657AF65"/>
    <w:rsid w:val="467F0CC5"/>
    <w:rsid w:val="46C40E3E"/>
    <w:rsid w:val="46FC7BEC"/>
    <w:rsid w:val="470E9123"/>
    <w:rsid w:val="476754C7"/>
    <w:rsid w:val="477AE0BE"/>
    <w:rsid w:val="477C66C4"/>
    <w:rsid w:val="47CB7FC9"/>
    <w:rsid w:val="47DB99BF"/>
    <w:rsid w:val="47DBAF02"/>
    <w:rsid w:val="47F95541"/>
    <w:rsid w:val="47FB12BD"/>
    <w:rsid w:val="483417F4"/>
    <w:rsid w:val="487BC587"/>
    <w:rsid w:val="48B973FD"/>
    <w:rsid w:val="48C6F318"/>
    <w:rsid w:val="48CC87ED"/>
    <w:rsid w:val="48E7E29D"/>
    <w:rsid w:val="48FA5B5D"/>
    <w:rsid w:val="4927C73D"/>
    <w:rsid w:val="4970C6EF"/>
    <w:rsid w:val="499B059C"/>
    <w:rsid w:val="49B83B14"/>
    <w:rsid w:val="49BAFBB7"/>
    <w:rsid w:val="49BF34AE"/>
    <w:rsid w:val="49C118F6"/>
    <w:rsid w:val="49D3E179"/>
    <w:rsid w:val="49F22B2E"/>
    <w:rsid w:val="4A28F038"/>
    <w:rsid w:val="4A3D4BA9"/>
    <w:rsid w:val="4A4C2808"/>
    <w:rsid w:val="4A838AC5"/>
    <w:rsid w:val="4A91A1E7"/>
    <w:rsid w:val="4A94B36D"/>
    <w:rsid w:val="4A9C5913"/>
    <w:rsid w:val="4ABF8D77"/>
    <w:rsid w:val="4ACA1B9C"/>
    <w:rsid w:val="4AD2432F"/>
    <w:rsid w:val="4AF647D1"/>
    <w:rsid w:val="4B1C5A98"/>
    <w:rsid w:val="4B5484F9"/>
    <w:rsid w:val="4B5E163F"/>
    <w:rsid w:val="4B74BE02"/>
    <w:rsid w:val="4B7634F3"/>
    <w:rsid w:val="4B7A7165"/>
    <w:rsid w:val="4B7B0FD9"/>
    <w:rsid w:val="4BCC9D7A"/>
    <w:rsid w:val="4BDB20A5"/>
    <w:rsid w:val="4BE4BAA2"/>
    <w:rsid w:val="4C18362A"/>
    <w:rsid w:val="4C1AEF1C"/>
    <w:rsid w:val="4C1F5B26"/>
    <w:rsid w:val="4C864F9F"/>
    <w:rsid w:val="4CB905FA"/>
    <w:rsid w:val="4CB9EC63"/>
    <w:rsid w:val="4CC191CF"/>
    <w:rsid w:val="4CFEBE2C"/>
    <w:rsid w:val="4D1712C9"/>
    <w:rsid w:val="4D5A94FF"/>
    <w:rsid w:val="4D7614B7"/>
    <w:rsid w:val="4DB1D5BD"/>
    <w:rsid w:val="4DC18C13"/>
    <w:rsid w:val="4E1575BE"/>
    <w:rsid w:val="4E3DD5C1"/>
    <w:rsid w:val="4E3EDD17"/>
    <w:rsid w:val="4E4A38D1"/>
    <w:rsid w:val="4E95C2B0"/>
    <w:rsid w:val="4E95F8C1"/>
    <w:rsid w:val="4E9B23ED"/>
    <w:rsid w:val="4EB9C4B6"/>
    <w:rsid w:val="4F3AD3E3"/>
    <w:rsid w:val="4F3C74E9"/>
    <w:rsid w:val="4F41CDB1"/>
    <w:rsid w:val="4FA026F2"/>
    <w:rsid w:val="4FB2AACA"/>
    <w:rsid w:val="4FE20E72"/>
    <w:rsid w:val="4FE68AC2"/>
    <w:rsid w:val="5031C922"/>
    <w:rsid w:val="5052117C"/>
    <w:rsid w:val="5057A32C"/>
    <w:rsid w:val="506C59F3"/>
    <w:rsid w:val="507E68A2"/>
    <w:rsid w:val="507F83DE"/>
    <w:rsid w:val="50C7AA1E"/>
    <w:rsid w:val="50CC794D"/>
    <w:rsid w:val="50D89076"/>
    <w:rsid w:val="51096236"/>
    <w:rsid w:val="511FE31D"/>
    <w:rsid w:val="5120FC66"/>
    <w:rsid w:val="512D2440"/>
    <w:rsid w:val="51415651"/>
    <w:rsid w:val="515252B4"/>
    <w:rsid w:val="5158E909"/>
    <w:rsid w:val="51E2A88E"/>
    <w:rsid w:val="51FD3D13"/>
    <w:rsid w:val="52086D72"/>
    <w:rsid w:val="52164D86"/>
    <w:rsid w:val="5235921E"/>
    <w:rsid w:val="52359FF9"/>
    <w:rsid w:val="52490C81"/>
    <w:rsid w:val="52727399"/>
    <w:rsid w:val="527CEF63"/>
    <w:rsid w:val="528E9CAA"/>
    <w:rsid w:val="52DAE0AE"/>
    <w:rsid w:val="52E261B1"/>
    <w:rsid w:val="52EE0EB4"/>
    <w:rsid w:val="5325977A"/>
    <w:rsid w:val="53307A50"/>
    <w:rsid w:val="534DFA9E"/>
    <w:rsid w:val="5366A78A"/>
    <w:rsid w:val="536E9510"/>
    <w:rsid w:val="5389A94C"/>
    <w:rsid w:val="542A6D0B"/>
    <w:rsid w:val="542FF40D"/>
    <w:rsid w:val="543E0FF7"/>
    <w:rsid w:val="54486C0F"/>
    <w:rsid w:val="5454F535"/>
    <w:rsid w:val="546E350A"/>
    <w:rsid w:val="546E4540"/>
    <w:rsid w:val="549D4E8A"/>
    <w:rsid w:val="54A275E8"/>
    <w:rsid w:val="54C49C42"/>
    <w:rsid w:val="54C571E4"/>
    <w:rsid w:val="54C83F85"/>
    <w:rsid w:val="54F24139"/>
    <w:rsid w:val="554D48A6"/>
    <w:rsid w:val="555507B1"/>
    <w:rsid w:val="5573CFCE"/>
    <w:rsid w:val="55ABDC82"/>
    <w:rsid w:val="55D53545"/>
    <w:rsid w:val="55F32F47"/>
    <w:rsid w:val="56093185"/>
    <w:rsid w:val="5649064E"/>
    <w:rsid w:val="56555D82"/>
    <w:rsid w:val="5692D585"/>
    <w:rsid w:val="56BB8472"/>
    <w:rsid w:val="57367F06"/>
    <w:rsid w:val="576C1439"/>
    <w:rsid w:val="5777DC2B"/>
    <w:rsid w:val="5778A3BA"/>
    <w:rsid w:val="57824CC5"/>
    <w:rsid w:val="57951B98"/>
    <w:rsid w:val="57F7073E"/>
    <w:rsid w:val="57FE9699"/>
    <w:rsid w:val="58174034"/>
    <w:rsid w:val="5822CBEA"/>
    <w:rsid w:val="58294590"/>
    <w:rsid w:val="586B9F1E"/>
    <w:rsid w:val="588FF85D"/>
    <w:rsid w:val="589B571F"/>
    <w:rsid w:val="589ED623"/>
    <w:rsid w:val="58AEB206"/>
    <w:rsid w:val="58CB0FD5"/>
    <w:rsid w:val="59093B06"/>
    <w:rsid w:val="59149A20"/>
    <w:rsid w:val="591A341F"/>
    <w:rsid w:val="5960AD89"/>
    <w:rsid w:val="5962198E"/>
    <w:rsid w:val="59661849"/>
    <w:rsid w:val="59923AD1"/>
    <w:rsid w:val="59C46F0F"/>
    <w:rsid w:val="59C92E67"/>
    <w:rsid w:val="59D89891"/>
    <w:rsid w:val="5A0234B0"/>
    <w:rsid w:val="5A2C3505"/>
    <w:rsid w:val="5A2E7CA8"/>
    <w:rsid w:val="5A4B1630"/>
    <w:rsid w:val="5A539443"/>
    <w:rsid w:val="5A58CA32"/>
    <w:rsid w:val="5A790934"/>
    <w:rsid w:val="5A88E72E"/>
    <w:rsid w:val="5A96D5C9"/>
    <w:rsid w:val="5AAE30E2"/>
    <w:rsid w:val="5AB96BAB"/>
    <w:rsid w:val="5AB9ED87"/>
    <w:rsid w:val="5ACDA678"/>
    <w:rsid w:val="5AE387A2"/>
    <w:rsid w:val="5AE75A93"/>
    <w:rsid w:val="5AE9E170"/>
    <w:rsid w:val="5B24BFCA"/>
    <w:rsid w:val="5B3E27AB"/>
    <w:rsid w:val="5B5E176F"/>
    <w:rsid w:val="5BC34C07"/>
    <w:rsid w:val="5BC37477"/>
    <w:rsid w:val="5BDAE2CF"/>
    <w:rsid w:val="5C585931"/>
    <w:rsid w:val="5C5E9E47"/>
    <w:rsid w:val="5C657C62"/>
    <w:rsid w:val="5CA18A8E"/>
    <w:rsid w:val="5CA8BBA3"/>
    <w:rsid w:val="5CB164BF"/>
    <w:rsid w:val="5CC4EEB2"/>
    <w:rsid w:val="5CD05454"/>
    <w:rsid w:val="5D0EB8C0"/>
    <w:rsid w:val="5D0ED321"/>
    <w:rsid w:val="5D1B201F"/>
    <w:rsid w:val="5D264F46"/>
    <w:rsid w:val="5D3E8E87"/>
    <w:rsid w:val="5D66E2C4"/>
    <w:rsid w:val="5D7EEF7E"/>
    <w:rsid w:val="5D819192"/>
    <w:rsid w:val="5D8CA65D"/>
    <w:rsid w:val="5DAE654A"/>
    <w:rsid w:val="5DBAE780"/>
    <w:rsid w:val="5DCC47A2"/>
    <w:rsid w:val="5DE4F0F7"/>
    <w:rsid w:val="5DF9741A"/>
    <w:rsid w:val="5E29B02A"/>
    <w:rsid w:val="5E300B3B"/>
    <w:rsid w:val="5E5E91A9"/>
    <w:rsid w:val="5E81BDE6"/>
    <w:rsid w:val="5E87DF18"/>
    <w:rsid w:val="5EA55B9A"/>
    <w:rsid w:val="5EB147B7"/>
    <w:rsid w:val="5F259424"/>
    <w:rsid w:val="5F30F9B2"/>
    <w:rsid w:val="5F39966B"/>
    <w:rsid w:val="5F58E08B"/>
    <w:rsid w:val="5F82911D"/>
    <w:rsid w:val="5FD65FD8"/>
    <w:rsid w:val="5FF6E661"/>
    <w:rsid w:val="5FF79A70"/>
    <w:rsid w:val="60127B6B"/>
    <w:rsid w:val="60150D12"/>
    <w:rsid w:val="601A8836"/>
    <w:rsid w:val="6027289F"/>
    <w:rsid w:val="6072F6BD"/>
    <w:rsid w:val="608CFEF3"/>
    <w:rsid w:val="6098C6E1"/>
    <w:rsid w:val="60B5C5DE"/>
    <w:rsid w:val="60C2C765"/>
    <w:rsid w:val="60CCA63F"/>
    <w:rsid w:val="60D12031"/>
    <w:rsid w:val="60D5B519"/>
    <w:rsid w:val="60E00D69"/>
    <w:rsid w:val="60E9F0F1"/>
    <w:rsid w:val="60FD2EB7"/>
    <w:rsid w:val="61035D2F"/>
    <w:rsid w:val="610F497F"/>
    <w:rsid w:val="6122ABB3"/>
    <w:rsid w:val="6142EC26"/>
    <w:rsid w:val="616DA1EC"/>
    <w:rsid w:val="618BF81D"/>
    <w:rsid w:val="61A0A513"/>
    <w:rsid w:val="61CB1CD1"/>
    <w:rsid w:val="6206DB89"/>
    <w:rsid w:val="621E913C"/>
    <w:rsid w:val="623228E4"/>
    <w:rsid w:val="6257CD76"/>
    <w:rsid w:val="628D3714"/>
    <w:rsid w:val="629493B1"/>
    <w:rsid w:val="62AA50F6"/>
    <w:rsid w:val="62CBEB64"/>
    <w:rsid w:val="631B82F1"/>
    <w:rsid w:val="635151CF"/>
    <w:rsid w:val="63742770"/>
    <w:rsid w:val="63988367"/>
    <w:rsid w:val="63A2ABEA"/>
    <w:rsid w:val="63E8A624"/>
    <w:rsid w:val="64248FB2"/>
    <w:rsid w:val="645AF3AC"/>
    <w:rsid w:val="64683C47"/>
    <w:rsid w:val="6487E58A"/>
    <w:rsid w:val="649B3D6C"/>
    <w:rsid w:val="64ACCA9E"/>
    <w:rsid w:val="64B6D83A"/>
    <w:rsid w:val="6520550D"/>
    <w:rsid w:val="6533FFEE"/>
    <w:rsid w:val="659515DF"/>
    <w:rsid w:val="659821CA"/>
    <w:rsid w:val="65A52FFC"/>
    <w:rsid w:val="65AA281F"/>
    <w:rsid w:val="65D88D60"/>
    <w:rsid w:val="65E3F4AD"/>
    <w:rsid w:val="660437D6"/>
    <w:rsid w:val="661BA7B8"/>
    <w:rsid w:val="6625F26F"/>
    <w:rsid w:val="66382215"/>
    <w:rsid w:val="6647C1A1"/>
    <w:rsid w:val="6694AFA6"/>
    <w:rsid w:val="66A9C2FA"/>
    <w:rsid w:val="66BD2C94"/>
    <w:rsid w:val="66E4C1E2"/>
    <w:rsid w:val="6722E33A"/>
    <w:rsid w:val="6734CE3F"/>
    <w:rsid w:val="6758CD47"/>
    <w:rsid w:val="677FD4E3"/>
    <w:rsid w:val="678521E3"/>
    <w:rsid w:val="67B605DE"/>
    <w:rsid w:val="67C1FAB3"/>
    <w:rsid w:val="67DCEA3B"/>
    <w:rsid w:val="67E7FC8D"/>
    <w:rsid w:val="68080259"/>
    <w:rsid w:val="685DDF22"/>
    <w:rsid w:val="6863A25D"/>
    <w:rsid w:val="686ECAB9"/>
    <w:rsid w:val="68701BD4"/>
    <w:rsid w:val="688E0216"/>
    <w:rsid w:val="689BF1FC"/>
    <w:rsid w:val="68CF0A56"/>
    <w:rsid w:val="68EA11E0"/>
    <w:rsid w:val="691A45A3"/>
    <w:rsid w:val="6932856B"/>
    <w:rsid w:val="694FCC16"/>
    <w:rsid w:val="6953445B"/>
    <w:rsid w:val="69A7FCD8"/>
    <w:rsid w:val="69B08A79"/>
    <w:rsid w:val="69B2D8E8"/>
    <w:rsid w:val="6A0FDEAE"/>
    <w:rsid w:val="6A15DF61"/>
    <w:rsid w:val="6A431169"/>
    <w:rsid w:val="6A57E2AF"/>
    <w:rsid w:val="6A6BFEFE"/>
    <w:rsid w:val="6AA4040D"/>
    <w:rsid w:val="6AC969C8"/>
    <w:rsid w:val="6B08A987"/>
    <w:rsid w:val="6B908F24"/>
    <w:rsid w:val="6BB8E3DD"/>
    <w:rsid w:val="6BC9E7FF"/>
    <w:rsid w:val="6BD4A8F8"/>
    <w:rsid w:val="6BD99741"/>
    <w:rsid w:val="6BE57C87"/>
    <w:rsid w:val="6BF6545D"/>
    <w:rsid w:val="6C0D86EE"/>
    <w:rsid w:val="6C4F48AA"/>
    <w:rsid w:val="6C823E1C"/>
    <w:rsid w:val="6C9378D3"/>
    <w:rsid w:val="6CA62856"/>
    <w:rsid w:val="6CDE7082"/>
    <w:rsid w:val="6D2B9B20"/>
    <w:rsid w:val="6D5D317F"/>
    <w:rsid w:val="6D72D621"/>
    <w:rsid w:val="6D8682BF"/>
    <w:rsid w:val="6E1B8456"/>
    <w:rsid w:val="6E316DCB"/>
    <w:rsid w:val="6E4143FD"/>
    <w:rsid w:val="6E6833B4"/>
    <w:rsid w:val="6E79FCAB"/>
    <w:rsid w:val="6E7B6CEC"/>
    <w:rsid w:val="6ED6252D"/>
    <w:rsid w:val="6EDE19A9"/>
    <w:rsid w:val="6EEA007F"/>
    <w:rsid w:val="6EEC45FB"/>
    <w:rsid w:val="6F0D9F74"/>
    <w:rsid w:val="6F656F14"/>
    <w:rsid w:val="6F6E1509"/>
    <w:rsid w:val="6FD85D03"/>
    <w:rsid w:val="6FFBFC6A"/>
    <w:rsid w:val="6FFF2C3C"/>
    <w:rsid w:val="7033DCC5"/>
    <w:rsid w:val="704467DA"/>
    <w:rsid w:val="7064C1E2"/>
    <w:rsid w:val="706A75B4"/>
    <w:rsid w:val="70756309"/>
    <w:rsid w:val="708C4019"/>
    <w:rsid w:val="7101210D"/>
    <w:rsid w:val="710A067F"/>
    <w:rsid w:val="710D6684"/>
    <w:rsid w:val="7114D3DD"/>
    <w:rsid w:val="711AA963"/>
    <w:rsid w:val="711C721A"/>
    <w:rsid w:val="713C6AE2"/>
    <w:rsid w:val="7148DF99"/>
    <w:rsid w:val="714A4987"/>
    <w:rsid w:val="716BEA77"/>
    <w:rsid w:val="71EC664D"/>
    <w:rsid w:val="7218733E"/>
    <w:rsid w:val="721F7A41"/>
    <w:rsid w:val="7238AB7C"/>
    <w:rsid w:val="7250B47C"/>
    <w:rsid w:val="726A309D"/>
    <w:rsid w:val="72785A33"/>
    <w:rsid w:val="7289994D"/>
    <w:rsid w:val="728F83FB"/>
    <w:rsid w:val="72A5E9A9"/>
    <w:rsid w:val="72C6578C"/>
    <w:rsid w:val="72CEEF5B"/>
    <w:rsid w:val="730B6C51"/>
    <w:rsid w:val="73425BCB"/>
    <w:rsid w:val="7344FA18"/>
    <w:rsid w:val="7345DDF6"/>
    <w:rsid w:val="73524E4D"/>
    <w:rsid w:val="7356A4BD"/>
    <w:rsid w:val="73A1FE8F"/>
    <w:rsid w:val="73A7B5FC"/>
    <w:rsid w:val="73AC09B9"/>
    <w:rsid w:val="73AC62A3"/>
    <w:rsid w:val="73C87DC8"/>
    <w:rsid w:val="73C9269D"/>
    <w:rsid w:val="73EC0A95"/>
    <w:rsid w:val="73EC6F3C"/>
    <w:rsid w:val="7424EE96"/>
    <w:rsid w:val="744A97F6"/>
    <w:rsid w:val="74A75932"/>
    <w:rsid w:val="74B61431"/>
    <w:rsid w:val="74C15F77"/>
    <w:rsid w:val="74CFDE31"/>
    <w:rsid w:val="74D123CA"/>
    <w:rsid w:val="74F5023A"/>
    <w:rsid w:val="750D9B86"/>
    <w:rsid w:val="752B7E35"/>
    <w:rsid w:val="752C0EC0"/>
    <w:rsid w:val="75671A39"/>
    <w:rsid w:val="75B977A6"/>
    <w:rsid w:val="7624B819"/>
    <w:rsid w:val="762A781D"/>
    <w:rsid w:val="76E4E8CF"/>
    <w:rsid w:val="76EE51B8"/>
    <w:rsid w:val="7734F4F6"/>
    <w:rsid w:val="77C336AE"/>
    <w:rsid w:val="77CDE8BD"/>
    <w:rsid w:val="77E34307"/>
    <w:rsid w:val="77EA98FC"/>
    <w:rsid w:val="77F0DFFB"/>
    <w:rsid w:val="77F6B08D"/>
    <w:rsid w:val="78246F7E"/>
    <w:rsid w:val="7825426F"/>
    <w:rsid w:val="784F74E0"/>
    <w:rsid w:val="78506FF3"/>
    <w:rsid w:val="78553F61"/>
    <w:rsid w:val="78823492"/>
    <w:rsid w:val="7882E29D"/>
    <w:rsid w:val="78BA187C"/>
    <w:rsid w:val="790D298F"/>
    <w:rsid w:val="79357F75"/>
    <w:rsid w:val="793BC12F"/>
    <w:rsid w:val="79511591"/>
    <w:rsid w:val="7953F17E"/>
    <w:rsid w:val="795A7860"/>
    <w:rsid w:val="795C58DB"/>
    <w:rsid w:val="7973C3A4"/>
    <w:rsid w:val="798CD7D8"/>
    <w:rsid w:val="7996877C"/>
    <w:rsid w:val="79BA8BBC"/>
    <w:rsid w:val="79CAB834"/>
    <w:rsid w:val="79E3397D"/>
    <w:rsid w:val="7A257C2C"/>
    <w:rsid w:val="7A28ADD9"/>
    <w:rsid w:val="7A3482AE"/>
    <w:rsid w:val="7A3C42D0"/>
    <w:rsid w:val="7A4B3DFE"/>
    <w:rsid w:val="7A4B7317"/>
    <w:rsid w:val="7A5C5064"/>
    <w:rsid w:val="7A78643D"/>
    <w:rsid w:val="7A86CD4E"/>
    <w:rsid w:val="7AA699C8"/>
    <w:rsid w:val="7ABBD6D1"/>
    <w:rsid w:val="7B2D54D4"/>
    <w:rsid w:val="7B3D82E9"/>
    <w:rsid w:val="7B435883"/>
    <w:rsid w:val="7B4F7625"/>
    <w:rsid w:val="7BB30504"/>
    <w:rsid w:val="7BC47E3A"/>
    <w:rsid w:val="7BE87FE1"/>
    <w:rsid w:val="7BF1BD2E"/>
    <w:rsid w:val="7BFC62F7"/>
    <w:rsid w:val="7C4EDE97"/>
    <w:rsid w:val="7C67346E"/>
    <w:rsid w:val="7C7F2966"/>
    <w:rsid w:val="7CAA220A"/>
    <w:rsid w:val="7D12261F"/>
    <w:rsid w:val="7D1D61F8"/>
    <w:rsid w:val="7D30AB51"/>
    <w:rsid w:val="7D914622"/>
    <w:rsid w:val="7DBAB889"/>
    <w:rsid w:val="7DCD5CEC"/>
    <w:rsid w:val="7E2BA009"/>
    <w:rsid w:val="7EF5ED5F"/>
    <w:rsid w:val="7F05D8DF"/>
    <w:rsid w:val="7F5653A8"/>
    <w:rsid w:val="7F742C7B"/>
    <w:rsid w:val="7F8BFBF3"/>
    <w:rsid w:val="7FD22B04"/>
    <w:rsid w:val="7FE1C2CC"/>
    <w:rsid w:val="7FF18EBF"/>
    <w:rsid w:val="7FFCAF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99741"/>
  <w15:docId w15:val="{EB6F462A-2DDD-47F9-AD3D-C166A9B1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30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6D9"/>
    <w:rPr>
      <w:rFonts w:ascii="Segoe UI" w:hAnsi="Segoe UI" w:cs="Segoe UI"/>
      <w:sz w:val="18"/>
      <w:szCs w:val="18"/>
    </w:rPr>
  </w:style>
  <w:style w:type="character" w:styleId="CommentReference">
    <w:name w:val="annotation reference"/>
    <w:basedOn w:val="DefaultParagraphFont"/>
    <w:uiPriority w:val="99"/>
    <w:semiHidden/>
    <w:unhideWhenUsed/>
    <w:rsid w:val="001306D9"/>
    <w:rPr>
      <w:sz w:val="16"/>
      <w:szCs w:val="16"/>
    </w:rPr>
  </w:style>
  <w:style w:type="paragraph" w:styleId="CommentText">
    <w:name w:val="annotation text"/>
    <w:basedOn w:val="Normal"/>
    <w:link w:val="CommentTextChar"/>
    <w:uiPriority w:val="99"/>
    <w:unhideWhenUsed/>
    <w:rsid w:val="001306D9"/>
    <w:pPr>
      <w:spacing w:line="240" w:lineRule="auto"/>
    </w:pPr>
    <w:rPr>
      <w:sz w:val="20"/>
      <w:szCs w:val="20"/>
    </w:rPr>
  </w:style>
  <w:style w:type="character" w:customStyle="1" w:styleId="CommentTextChar">
    <w:name w:val="Comment Text Char"/>
    <w:basedOn w:val="DefaultParagraphFont"/>
    <w:link w:val="CommentText"/>
    <w:uiPriority w:val="99"/>
    <w:rsid w:val="001306D9"/>
    <w:rPr>
      <w:sz w:val="20"/>
      <w:szCs w:val="20"/>
    </w:rPr>
  </w:style>
  <w:style w:type="paragraph" w:styleId="CommentSubject">
    <w:name w:val="annotation subject"/>
    <w:basedOn w:val="CommentText"/>
    <w:next w:val="CommentText"/>
    <w:link w:val="CommentSubjectChar"/>
    <w:uiPriority w:val="99"/>
    <w:semiHidden/>
    <w:unhideWhenUsed/>
    <w:rsid w:val="001306D9"/>
    <w:rPr>
      <w:b/>
      <w:bCs/>
    </w:rPr>
  </w:style>
  <w:style w:type="character" w:customStyle="1" w:styleId="CommentSubjectChar">
    <w:name w:val="Comment Subject Char"/>
    <w:basedOn w:val="CommentTextChar"/>
    <w:link w:val="CommentSubject"/>
    <w:uiPriority w:val="99"/>
    <w:semiHidden/>
    <w:rsid w:val="001306D9"/>
    <w:rPr>
      <w:b/>
      <w:bCs/>
      <w:sz w:val="20"/>
      <w:szCs w:val="20"/>
    </w:rPr>
  </w:style>
  <w:style w:type="paragraph" w:customStyle="1" w:styleId="Default">
    <w:name w:val="Default"/>
    <w:rsid w:val="00F562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ll">
    <w:name w:val="null"/>
    <w:basedOn w:val="Normal"/>
    <w:rsid w:val="00F562FB"/>
    <w:pPr>
      <w:spacing w:before="100" w:beforeAutospacing="1" w:after="100" w:afterAutospacing="1" w:line="240" w:lineRule="auto"/>
    </w:pPr>
    <w:rPr>
      <w:rFonts w:ascii="Calibri" w:hAnsi="Calibri" w:cs="Calibri"/>
    </w:rPr>
  </w:style>
  <w:style w:type="character" w:customStyle="1" w:styleId="null1">
    <w:name w:val="null1"/>
    <w:basedOn w:val="DefaultParagraphFont"/>
    <w:rsid w:val="00F562FB"/>
  </w:style>
  <w:style w:type="character"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77E34307"/>
    <w:pPr>
      <w:spacing w:beforeAutospacing="1"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5A71"/>
    <w:rPr>
      <w:color w:val="605E5C"/>
      <w:shd w:val="clear" w:color="auto" w:fill="E1DFDD"/>
    </w:rPr>
  </w:style>
  <w:style w:type="character" w:customStyle="1" w:styleId="normaltextrun">
    <w:name w:val="normaltextrun"/>
    <w:basedOn w:val="DefaultParagraphFont"/>
    <w:uiPriority w:val="1"/>
    <w:rsid w:val="0094E264"/>
  </w:style>
  <w:style w:type="character" w:styleId="PlaceholderText">
    <w:name w:val="Placeholder Text"/>
    <w:basedOn w:val="DefaultParagraphFont"/>
    <w:uiPriority w:val="99"/>
    <w:semiHidden/>
    <w:rsid w:val="005268DC"/>
    <w:rPr>
      <w:color w:val="808080"/>
    </w:rPr>
  </w:style>
  <w:style w:type="character" w:customStyle="1" w:styleId="xcontentpasted6">
    <w:name w:val="x_contentpasted6"/>
    <w:basedOn w:val="DefaultParagraphFont"/>
    <w:rsid w:val="00130DF7"/>
  </w:style>
  <w:style w:type="paragraph" w:styleId="Footer">
    <w:name w:val="footer"/>
    <w:basedOn w:val="Normal"/>
    <w:link w:val="FooterChar"/>
    <w:uiPriority w:val="99"/>
    <w:unhideWhenUsed/>
    <w:rsid w:val="0067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C7"/>
  </w:style>
  <w:style w:type="paragraph" w:styleId="Revision">
    <w:name w:val="Revision"/>
    <w:hidden/>
    <w:uiPriority w:val="99"/>
    <w:semiHidden/>
    <w:rsid w:val="00E903DF"/>
    <w:pPr>
      <w:spacing w:after="0" w:line="240" w:lineRule="auto"/>
    </w:pPr>
  </w:style>
  <w:style w:type="paragraph" w:styleId="Header">
    <w:name w:val="header"/>
    <w:basedOn w:val="Normal"/>
    <w:link w:val="HeaderChar"/>
    <w:uiPriority w:val="99"/>
    <w:semiHidden/>
    <w:unhideWhenUsed/>
    <w:rsid w:val="009C58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1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M.gov" TargetMode="External"/><Relationship Id="rId18" Type="http://schemas.openxmlformats.org/officeDocument/2006/relationships/hyperlink" Target="https://www.ecfr.gov/cgi-bin/text-idx" TargetMode="External"/><Relationship Id="rId26" Type="http://schemas.openxmlformats.org/officeDocument/2006/relationships/hyperlink" Target="https://www.grants.gov/support.html" TargetMode="External"/><Relationship Id="rId39" Type="http://schemas.openxmlformats.org/officeDocument/2006/relationships/hyperlink" Target="http://www.grants.gov/web/grants/forms.html" TargetMode="External"/><Relationship Id="rId3" Type="http://schemas.openxmlformats.org/officeDocument/2006/relationships/customXml" Target="../customXml/item3.xml"/><Relationship Id="rId21" Type="http://schemas.openxmlformats.org/officeDocument/2006/relationships/hyperlink" Target="https://www.ecfr.gov/cgi-bin/text-idx" TargetMode="External"/><Relationship Id="rId34" Type="http://schemas.openxmlformats.org/officeDocument/2006/relationships/hyperlink" Target="https://www.ecfr.gov/cgi-bin/text-idx?SID=81a5f41de81c46a9844617d93a9db081&amp;mc=true&amp;node=pt2.1.200&amp;rgn=div5" TargetMode="External"/><Relationship Id="rId42" Type="http://schemas.openxmlformats.org/officeDocument/2006/relationships/hyperlink" Target="https://gcc02.safelinks.protection.outlook.com/" TargetMode="External"/><Relationship Id="rId47"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travel.state.gov/content/passports/en/country/pakistan.html" TargetMode="External"/><Relationship Id="rId17" Type="http://schemas.openxmlformats.org/officeDocument/2006/relationships/hyperlink" Target="https://www.state.gov/m/a/ope/index.htm%20and%202CFR200" TargetMode="External"/><Relationship Id="rId25" Type="http://schemas.openxmlformats.org/officeDocument/2006/relationships/hyperlink" Target="http://www.grants.gov/" TargetMode="External"/><Relationship Id="rId33" Type="http://schemas.openxmlformats.org/officeDocument/2006/relationships/hyperlink" Target="https://www.state.gov/about-us-office-of-the-procurement-executive/" TargetMode="External"/><Relationship Id="rId38" Type="http://schemas.openxmlformats.org/officeDocument/2006/relationships/hyperlink" Target="http://travel.state.gov/"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cc02.safelinks.protection.outlook.com/" TargetMode="External"/><Relationship Id="rId20" Type="http://schemas.openxmlformats.org/officeDocument/2006/relationships/hyperlink" Target="https://step.state.gov/step/" TargetMode="External"/><Relationship Id="rId29" Type="http://schemas.openxmlformats.org/officeDocument/2006/relationships/hyperlink" Target="https://www.ecfr.gov/cgi-bin/text-idx?SID=81a5f41de81c46a9844617d93a9db081&amp;mc=true&amp;node=pt2.1.175&amp;rgn=div5" TargetMode="External"/><Relationship Id="rId41" Type="http://schemas.openxmlformats.org/officeDocument/2006/relationships/hyperlink" Target="mailto:PAS-Proposals@state.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M.gov?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32" Type="http://schemas.openxmlformats.org/officeDocument/2006/relationships/hyperlink" Target="mailto:PAS-Proposals@state.gov?SID=81a5f41de81c46a9844617d93a9db081&amp;mc=true&amp;tpl=/ecfrbrowse/Title02/2chapterVI.tpl" TargetMode="External"/><Relationship Id="rId37" Type="http://schemas.openxmlformats.org/officeDocument/2006/relationships/hyperlink" Target="mailto:HunterDS@state.gov" TargetMode="External"/><Relationship Id="rId40" Type="http://schemas.openxmlformats.org/officeDocument/2006/relationships/hyperlink" Target="https://travel.state.gov/content/passports/en/alertswarnings.html"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rants.gov" TargetMode="External"/><Relationship Id="rId23" Type="http://schemas.openxmlformats.org/officeDocument/2006/relationships/hyperlink" Target="https://travel.state.gov/content/passports/en/alertswarnings.html?url=https%3A%2F%2Flogin.gov%2F&amp;data=04%7C01%7Cfjeldkk%40state.gov%7C8a179f425ec644553b0a08da0c446ace%7C66cf50745afe48d1a691a12b2121f44b%7C0%7C0%7C637835785239027166%7CUnknown%7CTWFpbGZsb3d8eyJWIjoiMC4wLjAwMDAiLCJQIjoiV2luMzIiLCJBTiI6Ik1haWwiLCJXVCI6Mn0%3D%7C3000&amp;sdata=tZgLWndOJE4QfgsenOHTZxlAyGwD1%2FcsHk9zT0XqO9g%3D&amp;reserved=0" TargetMode="External"/><Relationship Id="rId28" Type="http://schemas.openxmlformats.org/officeDocument/2006/relationships/hyperlink" Target="https://www.ecfr.gov/cgi-bin/text-idx?SID=81a5f41de81c46a9844617d93a9db081&amp;mc=true&amp;node=pt2.1.170&amp;rgn=div5" TargetMode="External"/><Relationship Id="rId36" Type="http://schemas.openxmlformats.org/officeDocument/2006/relationships/hyperlink" Target="http://www.GRANTS.gov" TargetMode="External"/><Relationship Id="rId10" Type="http://schemas.openxmlformats.org/officeDocument/2006/relationships/footnotes" Target="footnotes.xml"/><Relationship Id="rId19" Type="http://schemas.openxmlformats.org/officeDocument/2006/relationships/hyperlink" Target="https://j1visa.state.gov/sponsors/become-a-sponsor/" TargetMode="External"/><Relationship Id="rId31" Type="http://schemas.openxmlformats.org/officeDocument/2006/relationships/hyperlink" Target="https://travel.state.gov/content/passports/en/alertswarnings/worldwide-caution.html?SID=81a5f41de81c46a9844617d93a9db081&amp;mc=true&amp;node=pt2.1.183&amp;rgn=div5"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M.gov" TargetMode="External"/><Relationship Id="rId22" Type="http://schemas.openxmlformats.org/officeDocument/2006/relationships/hyperlink" Target="https://www.ecfr.gov/cgi-bin/retrieveECFR?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27" Type="http://schemas.openxmlformats.org/officeDocument/2006/relationships/hyperlink" Target="https://www.ecfr.gov/cgi-bin/text-idx?SID=81a5f41de81c46a9844617d93a9db081&amp;mc=true&amp;node=pt2.1.25&amp;rgn=div5" TargetMode="External"/><Relationship Id="rId30" Type="http://schemas.openxmlformats.org/officeDocument/2006/relationships/hyperlink" Target="http://www.grants.gov/?SID=81a5f41de81c46a9844617d93a9db081&amp;mc=true&amp;node=pt2.1.182&amp;rgn=div5" TargetMode="External"/><Relationship Id="rId35" Type="http://schemas.openxmlformats.org/officeDocument/2006/relationships/hyperlink" Target="https://www.whitehouse.gov/briefing-room/presidential-actions/2021/01/20/executive-order-advancing-racial-equity-and-support-for-underserved-communities-through-the-federal-government/" TargetMode="External"/><Relationship Id="rId43" Type="http://schemas.openxmlformats.org/officeDocument/2006/relationships/footer" Target="footer1.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DD5D53311E43E9B0666C3A0707270A"/>
        <w:category>
          <w:name w:val="General"/>
          <w:gallery w:val="placeholder"/>
        </w:category>
        <w:types>
          <w:type w:val="bbPlcHdr"/>
        </w:types>
        <w:behaviors>
          <w:behavior w:val="content"/>
        </w:behaviors>
        <w:guid w:val="{2296FD0D-0FCA-41C5-B77B-F4E2B747BDC6}"/>
      </w:docPartPr>
      <w:docPartBody>
        <w:p w:rsidR="00221947" w:rsidRDefault="00221947" w:rsidP="00221947">
          <w:pPr>
            <w:pStyle w:val="89DD5D53311E43E9B0666C3A0707270A"/>
          </w:pPr>
          <w:r w:rsidRPr="00926234">
            <w:rPr>
              <w:rStyle w:val="PlaceholderText"/>
            </w:rPr>
            <w:t>Choose an item.</w:t>
          </w:r>
        </w:p>
      </w:docPartBody>
    </w:docPart>
    <w:docPart>
      <w:docPartPr>
        <w:name w:val="E8B7908992D7412CA767F28CDBF18E50"/>
        <w:category>
          <w:name w:val="General"/>
          <w:gallery w:val="placeholder"/>
        </w:category>
        <w:types>
          <w:type w:val="bbPlcHdr"/>
        </w:types>
        <w:behaviors>
          <w:behavior w:val="content"/>
        </w:behaviors>
        <w:guid w:val="{25FC8981-191A-4859-A1C1-54A581C30A5E}"/>
      </w:docPartPr>
      <w:docPartBody>
        <w:p w:rsidR="00221947" w:rsidRDefault="00221947" w:rsidP="00221947">
          <w:pPr>
            <w:pStyle w:val="E8B7908992D7412CA767F28CDBF18E50"/>
          </w:pPr>
          <w:r w:rsidRPr="000E46EB">
            <w:rPr>
              <w:rStyle w:val="PlaceholderText"/>
            </w:rPr>
            <w:t>Choose an item.</w:t>
          </w:r>
        </w:p>
      </w:docPartBody>
    </w:docPart>
    <w:docPart>
      <w:docPartPr>
        <w:name w:val="78B6A35FEF9A4597839314C08A18661D"/>
        <w:category>
          <w:name w:val="General"/>
          <w:gallery w:val="placeholder"/>
        </w:category>
        <w:types>
          <w:type w:val="bbPlcHdr"/>
        </w:types>
        <w:behaviors>
          <w:behavior w:val="content"/>
        </w:behaviors>
        <w:guid w:val="{5AF07AE5-1A44-4FC9-A07A-76A64567774F}"/>
      </w:docPartPr>
      <w:docPartBody>
        <w:p w:rsidR="00221947" w:rsidRDefault="00221947" w:rsidP="00221947">
          <w:pPr>
            <w:pStyle w:val="78B6A35FEF9A4597839314C08A18661D"/>
          </w:pPr>
          <w:r w:rsidRPr="00E51192">
            <w:rPr>
              <w:rStyle w:val="PlaceholderText"/>
            </w:rPr>
            <w:t>Choose an item.</w:t>
          </w:r>
        </w:p>
      </w:docPartBody>
    </w:docPart>
    <w:docPart>
      <w:docPartPr>
        <w:name w:val="4948DB59B2D44DAD94E63EFBB72F5D09"/>
        <w:category>
          <w:name w:val="General"/>
          <w:gallery w:val="placeholder"/>
        </w:category>
        <w:types>
          <w:type w:val="bbPlcHdr"/>
        </w:types>
        <w:behaviors>
          <w:behavior w:val="content"/>
        </w:behaviors>
        <w:guid w:val="{7A80488A-C7B3-4955-8908-B2E278167899}"/>
      </w:docPartPr>
      <w:docPartBody>
        <w:p w:rsidR="00221947" w:rsidRDefault="00221947" w:rsidP="00221947">
          <w:pPr>
            <w:pStyle w:val="4948DB59B2D44DAD94E63EFBB72F5D09"/>
          </w:pPr>
          <w:r w:rsidRPr="000E46EB">
            <w:rPr>
              <w:rStyle w:val="PlaceholderText"/>
            </w:rPr>
            <w:t>Choose an item.</w:t>
          </w:r>
        </w:p>
      </w:docPartBody>
    </w:docPart>
    <w:docPart>
      <w:docPartPr>
        <w:name w:val="AE74070C74654F6CB24286C91A655E50"/>
        <w:category>
          <w:name w:val="General"/>
          <w:gallery w:val="placeholder"/>
        </w:category>
        <w:types>
          <w:type w:val="bbPlcHdr"/>
        </w:types>
        <w:behaviors>
          <w:behavior w:val="content"/>
        </w:behaviors>
        <w:guid w:val="{D8388912-B03D-4BCB-B9A0-60DCA62D83A2}"/>
      </w:docPartPr>
      <w:docPartBody>
        <w:p w:rsidR="00221947" w:rsidRDefault="00221947" w:rsidP="00221947">
          <w:pPr>
            <w:pStyle w:val="AE74070C74654F6CB24286C91A655E50"/>
          </w:pPr>
          <w:r w:rsidRPr="000E46EB">
            <w:rPr>
              <w:rStyle w:val="PlaceholderText"/>
            </w:rPr>
            <w:t>Choose an item.</w:t>
          </w:r>
        </w:p>
      </w:docPartBody>
    </w:docPart>
    <w:docPart>
      <w:docPartPr>
        <w:name w:val="578047A735804B3A8C0C64AE9A5247A9"/>
        <w:category>
          <w:name w:val="General"/>
          <w:gallery w:val="placeholder"/>
        </w:category>
        <w:types>
          <w:type w:val="bbPlcHdr"/>
        </w:types>
        <w:behaviors>
          <w:behavior w:val="content"/>
        </w:behaviors>
        <w:guid w:val="{E4D48D83-B92C-4686-B84E-D3B930D1FC77}"/>
      </w:docPartPr>
      <w:docPartBody>
        <w:p w:rsidR="00221947" w:rsidRDefault="00221947" w:rsidP="00221947">
          <w:pPr>
            <w:pStyle w:val="578047A735804B3A8C0C64AE9A5247A9"/>
          </w:pPr>
          <w:r w:rsidRPr="000E46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47"/>
    <w:rsid w:val="00221947"/>
    <w:rsid w:val="003232E2"/>
    <w:rsid w:val="00480957"/>
    <w:rsid w:val="00511586"/>
    <w:rsid w:val="005117FF"/>
    <w:rsid w:val="0053653F"/>
    <w:rsid w:val="00870504"/>
    <w:rsid w:val="00AB5D51"/>
    <w:rsid w:val="00CB66DA"/>
    <w:rsid w:val="00DD1167"/>
    <w:rsid w:val="00FC08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957"/>
    <w:rPr>
      <w:color w:val="808080"/>
    </w:rPr>
  </w:style>
  <w:style w:type="paragraph" w:customStyle="1" w:styleId="89DD5D53311E43E9B0666C3A0707270A">
    <w:name w:val="89DD5D53311E43E9B0666C3A0707270A"/>
    <w:rsid w:val="00221947"/>
  </w:style>
  <w:style w:type="paragraph" w:customStyle="1" w:styleId="E8B7908992D7412CA767F28CDBF18E50">
    <w:name w:val="E8B7908992D7412CA767F28CDBF18E50"/>
    <w:rsid w:val="00221947"/>
  </w:style>
  <w:style w:type="paragraph" w:customStyle="1" w:styleId="78B6A35FEF9A4597839314C08A18661D">
    <w:name w:val="78B6A35FEF9A4597839314C08A18661D"/>
    <w:rsid w:val="00221947"/>
  </w:style>
  <w:style w:type="paragraph" w:customStyle="1" w:styleId="4948DB59B2D44DAD94E63EFBB72F5D09">
    <w:name w:val="4948DB59B2D44DAD94E63EFBB72F5D09"/>
    <w:rsid w:val="00221947"/>
  </w:style>
  <w:style w:type="paragraph" w:customStyle="1" w:styleId="AE74070C74654F6CB24286C91A655E50">
    <w:name w:val="AE74070C74654F6CB24286C91A655E50"/>
    <w:rsid w:val="00221947"/>
  </w:style>
  <w:style w:type="paragraph" w:customStyle="1" w:styleId="578047A735804B3A8C0C64AE9A5247A9">
    <w:name w:val="578047A735804B3A8C0C64AE9A5247A9"/>
    <w:rsid w:val="00221947"/>
  </w:style>
  <w:style w:type="paragraph" w:customStyle="1" w:styleId="3CCB59D4C8514A36BDD27CDD7D994313">
    <w:name w:val="3CCB59D4C8514A36BDD27CDD7D994313"/>
    <w:rsid w:val="00480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7322F25366004A853BB3606DECDBC9" ma:contentTypeVersion="15" ma:contentTypeDescription="Create a new document." ma:contentTypeScope="" ma:versionID="1e7c6c06a2258329d960a18fede5f350">
  <xsd:schema xmlns:xsd="http://www.w3.org/2001/XMLSchema" xmlns:xs="http://www.w3.org/2001/XMLSchema" xmlns:p="http://schemas.microsoft.com/office/2006/metadata/properties" xmlns:ns2="d2686a3f-f5fe-4e7f-a545-ca8472b22637" xmlns:ns3="6096f89b-bdae-452d-b9f6-35fc2c36341f" targetNamespace="http://schemas.microsoft.com/office/2006/metadata/properties" ma:root="true" ma:fieldsID="9d709c9bf4b0c42c3a4b04dd43bb1363" ns2:_="" ns3:_="">
    <xsd:import namespace="d2686a3f-f5fe-4e7f-a545-ca8472b22637"/>
    <xsd:import namespace="6096f89b-bdae-452d-b9f6-35fc2c3634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6a3f-f5fe-4e7f-a545-ca8472b22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6f89b-bdae-452d-b9f6-35fc2c36341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72c73f9-4473-4200-ad69-db8a25f13bb1}" ma:internalName="TaxCatchAll" ma:showField="CatchAllData" ma:web="6096f89b-bdae-452d-b9f6-35fc2c3634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v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96f89b-bdae-452d-b9f6-35fc2c36341f">
      <UserInfo>
        <DisplayName>NWDAdmVidyarthiA</DisplayName>
        <AccountId>14</AccountId>
        <AccountType/>
      </UserInfo>
      <UserInfo>
        <DisplayName>Morimura, Stephanie F</DisplayName>
        <AccountId>70</AccountId>
        <AccountType/>
      </UserInfo>
      <UserInfo>
        <DisplayName>Mai Jarrett, Erin R (New Delhi)</DisplayName>
        <AccountId>17525</AccountId>
        <AccountType/>
      </UserInfo>
      <UserInfo>
        <DisplayName>Reddy, Nanjunda (New Delhi)</DisplayName>
        <AccountId>27893</AccountId>
        <AccountType/>
      </UserInfo>
      <UserInfo>
        <DisplayName>Scarborough, Veronica J</DisplayName>
        <AccountId>25608</AccountId>
        <AccountType/>
      </UserInfo>
      <UserInfo>
        <DisplayName>Cho, Jenny</DisplayName>
        <AccountId>36562</AccountId>
        <AccountType/>
      </UserInfo>
      <UserInfo>
        <DisplayName>Quinn, Randall M</DisplayName>
        <AccountId>3420</AccountId>
        <AccountType/>
      </UserInfo>
    </SharedWithUsers>
    <_dlc_DocId xmlns="6096f89b-bdae-452d-b9f6-35fc2c36341f">A5AX2J3A6EQQ-949234682-35265</_dlc_DocId>
    <_dlc_DocIdUrl xmlns="6096f89b-bdae-452d-b9f6-35fc2c36341f">
      <Url>https://usdos.sharepoint.com/sites/NewDelhi/Internal/_layouts/15/DocIdRedir.aspx?ID=A5AX2J3A6EQQ-949234682-35265</Url>
      <Description>A5AX2J3A6EQQ-949234682-35265</Description>
    </_dlc_DocIdUrl>
    <lcf76f155ced4ddcb4097134ff3c332f xmlns="d2686a3f-f5fe-4e7f-a545-ca8472b22637">
      <Terms xmlns="http://schemas.microsoft.com/office/infopath/2007/PartnerControls"/>
    </lcf76f155ced4ddcb4097134ff3c332f>
    <TaxCatchAll xmlns="6096f89b-bdae-452d-b9f6-35fc2c36341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5CC55-1129-4D0E-B6E7-AF5E066C24D5}">
  <ds:schemaRefs>
    <ds:schemaRef ds:uri="http://schemas.openxmlformats.org/officeDocument/2006/bibliography"/>
  </ds:schemaRefs>
</ds:datastoreItem>
</file>

<file path=customXml/itemProps2.xml><?xml version="1.0" encoding="utf-8"?>
<ds:datastoreItem xmlns:ds="http://schemas.openxmlformats.org/officeDocument/2006/customXml" ds:itemID="{9C964A90-665E-47CD-9F7C-9AE269588EC5}"/>
</file>

<file path=customXml/itemProps3.xml><?xml version="1.0" encoding="utf-8"?>
<ds:datastoreItem xmlns:ds="http://schemas.openxmlformats.org/officeDocument/2006/customXml" ds:itemID="{5B8A18E6-67ED-4376-B4DB-78844869DA43}">
  <ds:schemaRefs>
    <ds:schemaRef ds:uri="efb37d22-a067-4ddc-9a54-2f53837a66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96f89b-bdae-452d-b9f6-35fc2c36341f"/>
    <ds:schemaRef ds:uri="http://www.w3.org/XML/1998/namespace"/>
    <ds:schemaRef ds:uri="http://purl.org/dc/dcmitype/"/>
  </ds:schemaRefs>
</ds:datastoreItem>
</file>

<file path=customXml/itemProps4.xml><?xml version="1.0" encoding="utf-8"?>
<ds:datastoreItem xmlns:ds="http://schemas.openxmlformats.org/officeDocument/2006/customXml" ds:itemID="{F36786D4-A798-4862-B4D7-68503B76DE03}">
  <ds:schemaRefs>
    <ds:schemaRef ds:uri="http://schemas.microsoft.com/sharepoint/events"/>
  </ds:schemaRefs>
</ds:datastoreItem>
</file>

<file path=customXml/itemProps5.xml><?xml version="1.0" encoding="utf-8"?>
<ds:datastoreItem xmlns:ds="http://schemas.openxmlformats.org/officeDocument/2006/customXml" ds:itemID="{EB4279D0-DE06-453B-BEC0-F4E737680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7656</Words>
  <Characters>43644</Characters>
  <Application>Microsoft Office Word</Application>
  <DocSecurity>0</DocSecurity>
  <Lines>363</Lines>
  <Paragraphs>102</Paragraphs>
  <ScaleCrop>false</ScaleCrop>
  <Company/>
  <LinksUpToDate>false</LinksUpToDate>
  <CharactersWithSpaces>51198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2024/PK/EJ/SCA</dc:title>
  <dc:subject/>
  <dc:creator>Hammond, Leah L</dc:creator>
  <cp:keywords/>
  <dc:description/>
  <cp:lastModifiedBy>Khatri, Prakash Singh (New Delhi)</cp:lastModifiedBy>
  <cp:revision>15</cp:revision>
  <dcterms:created xsi:type="dcterms:W3CDTF">2024-04-08T09:49:00Z</dcterms:created>
  <dcterms:modified xsi:type="dcterms:W3CDTF">2024-04-08T09:57:00Z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0x010100477322F25366004A853BB3606DECDBC9</vt:lpwstr>
  </property>
  <property fmtid="{D5CDD505-2E9C-101B-9397-08002B2CF9AE}" pid="3" name="MediaServiceImageTags">
    <vt:lpwstr/>
  </property>
  <property fmtid="{D5CDD505-2E9C-101B-9397-08002B2CF9AE}" pid="4" name="_dlc_DocIdItemGuid">
    <vt:lpwstr>5bce2c11-1972-45b3-8424-70f9796f67e1</vt:lpwstr>
  </property>
  <property fmtid="{D5CDD505-2E9C-101B-9397-08002B2CF9AE}" pid="5" name="ClassificationContentMarkingFooterShapeIds">
    <vt:lpwstr>1e791a7e,2ce61059,b602d9f</vt:lpwstr>
  </property>
  <property fmtid="{D5CDD505-2E9C-101B-9397-08002B2CF9AE}" pid="6" name="ClassificationContentMarkingFooterFontProps">
    <vt:lpwstr>#000000,14,Calibri</vt:lpwstr>
  </property>
  <property fmtid="{D5CDD505-2E9C-101B-9397-08002B2CF9AE}" pid="7" name="ClassificationContentMarkingFooterText">
    <vt:lpwstr>SENSITIVE BUT UNCLASSIFIED</vt:lpwstr>
  </property>
  <property fmtid="{D5CDD505-2E9C-101B-9397-08002B2CF9AE}" pid="8" name="MSIP_Label_0d3cdd76-ed86-4455-8be3-c27733367ace_Enabled">
    <vt:lpwstr>true</vt:lpwstr>
  </property>
  <property fmtid="{D5CDD505-2E9C-101B-9397-08002B2CF9AE}" pid="9" name="MSIP_Label_0d3cdd76-ed86-4455-8be3-c27733367ace_SetDate">
    <vt:lpwstr>2024-03-05T04:15:22Z</vt:lpwstr>
  </property>
  <property fmtid="{D5CDD505-2E9C-101B-9397-08002B2CF9AE}" pid="10" name="MSIP_Label_0d3cdd76-ed86-4455-8be3-c27733367ace_Method">
    <vt:lpwstr>Privileged</vt:lpwstr>
  </property>
  <property fmtid="{D5CDD505-2E9C-101B-9397-08002B2CF9AE}" pid="11" name="MSIP_Label_0d3cdd76-ed86-4455-8be3-c27733367ace_Name">
    <vt:lpwstr>0d3cdd76-ed86-4455-8be3-c27733367ace</vt:lpwstr>
  </property>
  <property fmtid="{D5CDD505-2E9C-101B-9397-08002B2CF9AE}" pid="12" name="MSIP_Label_0d3cdd76-ed86-4455-8be3-c27733367ace_SiteId">
    <vt:lpwstr>66cf5074-5afe-48d1-a691-a12b2121f44b</vt:lpwstr>
  </property>
  <property fmtid="{D5CDD505-2E9C-101B-9397-08002B2CF9AE}" pid="13" name="MSIP_Label_0d3cdd76-ed86-4455-8be3-c27733367ace_ActionId">
    <vt:lpwstr>cb7c7260-2ff7-44d6-8de2-437bb0b5aa8b</vt:lpwstr>
  </property>
  <property fmtid="{D5CDD505-2E9C-101B-9397-08002B2CF9AE}" pid="14" name="MSIP_Label_0d3cdd76-ed86-4455-8be3-c27733367ace_ContentBits">
    <vt:lpwstr>2</vt:lpwstr>
  </property>
</Properties>
</file>